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C0" w:rsidRPr="008C46C0" w:rsidRDefault="008C46C0" w:rsidP="008C46C0">
      <w:pPr>
        <w:spacing w:after="24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Ogłoszenie nr 615833-N-2020 z dnia 2020-11-25 r. </w:t>
      </w:r>
    </w:p>
    <w:p w:rsidR="006E765A" w:rsidRDefault="008C46C0" w:rsidP="008C46C0">
      <w:pPr>
        <w:spacing w:after="0" w:line="240" w:lineRule="auto"/>
        <w:jc w:val="center"/>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Gmina Solec nad Wisłą: </w:t>
      </w:r>
      <w:r w:rsidRPr="008C46C0">
        <w:rPr>
          <w:rFonts w:ascii="Times New Roman" w:eastAsia="Times New Roman" w:hAnsi="Times New Roman" w:cs="Times New Roman"/>
          <w:b/>
          <w:sz w:val="24"/>
          <w:szCs w:val="24"/>
          <w:lang w:eastAsia="pl-PL"/>
        </w:rPr>
        <w:t>Dostawa sprzętu komputerowego w ramach Programu Operacyjnego Polska Cyfrowa „Zdalna Szkoła Plus”</w:t>
      </w:r>
    </w:p>
    <w:p w:rsidR="008C46C0" w:rsidRPr="008C46C0" w:rsidRDefault="008C46C0" w:rsidP="008C46C0">
      <w:pPr>
        <w:spacing w:after="0" w:line="240" w:lineRule="auto"/>
        <w:jc w:val="center"/>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t xml:space="preserve">OGŁOSZENIE O ZAMÓWIENIU - Dostawy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Zamieszczanie ogłoszenia:</w:t>
      </w:r>
      <w:r w:rsidRPr="008C46C0">
        <w:rPr>
          <w:rFonts w:ascii="Times New Roman" w:eastAsia="Times New Roman" w:hAnsi="Times New Roman" w:cs="Times New Roman"/>
          <w:sz w:val="24"/>
          <w:szCs w:val="24"/>
          <w:lang w:eastAsia="pl-PL"/>
        </w:rPr>
        <w:t xml:space="preserve"> Zamieszczanie obowiązkowe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Ogłoszenie dotyczy:</w:t>
      </w:r>
      <w:r w:rsidRPr="008C46C0">
        <w:rPr>
          <w:rFonts w:ascii="Times New Roman" w:eastAsia="Times New Roman" w:hAnsi="Times New Roman" w:cs="Times New Roman"/>
          <w:sz w:val="24"/>
          <w:szCs w:val="24"/>
          <w:lang w:eastAsia="pl-PL"/>
        </w:rPr>
        <w:t xml:space="preserve"> Zamówienia publicznego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Nie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Nazwa projektu lub programu</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Tak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C46C0">
        <w:rPr>
          <w:rFonts w:ascii="Times New Roman" w:eastAsia="Times New Roman" w:hAnsi="Times New Roman" w:cs="Times New Roman"/>
          <w:sz w:val="24"/>
          <w:szCs w:val="24"/>
          <w:lang w:eastAsia="pl-PL"/>
        </w:rPr>
        <w:t>Pzp</w:t>
      </w:r>
      <w:proofErr w:type="spellEnd"/>
      <w:r w:rsidRPr="008C46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u w:val="single"/>
          <w:lang w:eastAsia="pl-PL"/>
        </w:rPr>
        <w:t>SEKCJA I: ZAMAWIAJĄCY</w:t>
      </w:r>
      <w:r w:rsidRPr="008C46C0">
        <w:rPr>
          <w:rFonts w:ascii="Times New Roman" w:eastAsia="Times New Roman" w:hAnsi="Times New Roman" w:cs="Times New Roman"/>
          <w:sz w:val="24"/>
          <w:szCs w:val="24"/>
          <w:lang w:eastAsia="pl-PL"/>
        </w:rPr>
        <w:t xml:space="preserv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Postępowanie przeprowadza centralny zamawiający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Nie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Nie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Informacje na temat podmiotu któremu zamawiający powierzył/powierzyli prowadzenie postępowania:</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Postępowanie jest przeprowadzane wspólnie przez zamawiających</w:t>
      </w:r>
      <w:r w:rsidRPr="008C46C0">
        <w:rPr>
          <w:rFonts w:ascii="Times New Roman" w:eastAsia="Times New Roman" w:hAnsi="Times New Roman" w:cs="Times New Roman"/>
          <w:sz w:val="24"/>
          <w:szCs w:val="24"/>
          <w:lang w:eastAsia="pl-PL"/>
        </w:rPr>
        <w:t xml:space="preserv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Nie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Nie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Informacje dodatkowe:</w:t>
      </w:r>
      <w:r w:rsidRPr="008C46C0">
        <w:rPr>
          <w:rFonts w:ascii="Times New Roman" w:eastAsia="Times New Roman" w:hAnsi="Times New Roman" w:cs="Times New Roman"/>
          <w:sz w:val="24"/>
          <w:szCs w:val="24"/>
          <w:lang w:eastAsia="pl-PL"/>
        </w:rPr>
        <w:t xml:space="preserv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I. 1) NAZWA I ADRES: </w:t>
      </w:r>
      <w:r w:rsidRPr="008C46C0">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8C46C0">
        <w:rPr>
          <w:rFonts w:ascii="Times New Roman" w:eastAsia="Times New Roman" w:hAnsi="Times New Roman" w:cs="Times New Roman"/>
          <w:sz w:val="24"/>
          <w:szCs w:val="24"/>
          <w:lang w:eastAsia="pl-PL"/>
        </w:rPr>
        <w:br/>
        <w:t xml:space="preserve">Adres strony internetowej (URL): www.solec.pl, www.bip.solec.pl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lastRenderedPageBreak/>
        <w:t xml:space="preserve">Adres profilu nabywcy: </w:t>
      </w:r>
      <w:r w:rsidRPr="008C46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I. 2) RODZAJ ZAMAWIAJĄCEGO: </w:t>
      </w:r>
      <w:r w:rsidRPr="008C46C0">
        <w:rPr>
          <w:rFonts w:ascii="Times New Roman" w:eastAsia="Times New Roman" w:hAnsi="Times New Roman" w:cs="Times New Roman"/>
          <w:sz w:val="24"/>
          <w:szCs w:val="24"/>
          <w:lang w:eastAsia="pl-PL"/>
        </w:rPr>
        <w:t xml:space="preserve">Administracja samorządowa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I.3) WSPÓLNE UDZIELANIE ZAMÓWIENIA </w:t>
      </w:r>
      <w:r w:rsidRPr="008C46C0">
        <w:rPr>
          <w:rFonts w:ascii="Times New Roman" w:eastAsia="Times New Roman" w:hAnsi="Times New Roman" w:cs="Times New Roman"/>
          <w:b/>
          <w:bCs/>
          <w:i/>
          <w:iCs/>
          <w:sz w:val="24"/>
          <w:szCs w:val="24"/>
          <w:lang w:eastAsia="pl-PL"/>
        </w:rPr>
        <w:t>(jeżeli dotyczy)</w:t>
      </w:r>
      <w:r w:rsidRPr="008C46C0">
        <w:rPr>
          <w:rFonts w:ascii="Times New Roman" w:eastAsia="Times New Roman" w:hAnsi="Times New Roman" w:cs="Times New Roman"/>
          <w:b/>
          <w:bCs/>
          <w:sz w:val="24"/>
          <w:szCs w:val="24"/>
          <w:lang w:eastAsia="pl-PL"/>
        </w:rPr>
        <w:t xml:space="preserv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I.4) KOMUNIKACJA: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C46C0">
        <w:rPr>
          <w:rFonts w:ascii="Times New Roman" w:eastAsia="Times New Roman" w:hAnsi="Times New Roman" w:cs="Times New Roman"/>
          <w:sz w:val="24"/>
          <w:szCs w:val="24"/>
          <w:lang w:eastAsia="pl-PL"/>
        </w:rPr>
        <w:t xml:space="preserv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Tak </w:t>
      </w:r>
      <w:r w:rsidRPr="008C46C0">
        <w:rPr>
          <w:rFonts w:ascii="Times New Roman" w:eastAsia="Times New Roman" w:hAnsi="Times New Roman" w:cs="Times New Roman"/>
          <w:sz w:val="24"/>
          <w:szCs w:val="24"/>
          <w:lang w:eastAsia="pl-PL"/>
        </w:rPr>
        <w:br/>
        <w:t xml:space="preserve">http://bip.solec.pl/index.php?id=143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Tak </w:t>
      </w:r>
      <w:r w:rsidRPr="008C46C0">
        <w:rPr>
          <w:rFonts w:ascii="Times New Roman" w:eastAsia="Times New Roman" w:hAnsi="Times New Roman" w:cs="Times New Roman"/>
          <w:sz w:val="24"/>
          <w:szCs w:val="24"/>
          <w:lang w:eastAsia="pl-PL"/>
        </w:rPr>
        <w:br/>
        <w:t xml:space="preserve">http://bip.solec.pl/index.php?id=143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Nie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Oferty lub wnioski o dopuszczenie do udziału w postępowaniu należy przesyłać:</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Elektronicznie</w:t>
      </w:r>
      <w:r w:rsidRPr="008C46C0">
        <w:rPr>
          <w:rFonts w:ascii="Times New Roman" w:eastAsia="Times New Roman" w:hAnsi="Times New Roman" w:cs="Times New Roman"/>
          <w:sz w:val="24"/>
          <w:szCs w:val="24"/>
          <w:lang w:eastAsia="pl-PL"/>
        </w:rPr>
        <w:t xml:space="preserv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Nie </w:t>
      </w:r>
      <w:r w:rsidRPr="008C46C0">
        <w:rPr>
          <w:rFonts w:ascii="Times New Roman" w:eastAsia="Times New Roman" w:hAnsi="Times New Roman" w:cs="Times New Roman"/>
          <w:sz w:val="24"/>
          <w:szCs w:val="24"/>
          <w:lang w:eastAsia="pl-PL"/>
        </w:rPr>
        <w:br/>
        <w:t xml:space="preserve">adres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t xml:space="preserve">Nie </w:t>
      </w:r>
      <w:r w:rsidRPr="008C46C0">
        <w:rPr>
          <w:rFonts w:ascii="Times New Roman" w:eastAsia="Times New Roman" w:hAnsi="Times New Roman" w:cs="Times New Roman"/>
          <w:sz w:val="24"/>
          <w:szCs w:val="24"/>
          <w:lang w:eastAsia="pl-PL"/>
        </w:rPr>
        <w:br/>
        <w:t xml:space="preserve">Inny sposób: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t xml:space="preserve">Tak </w:t>
      </w:r>
      <w:r w:rsidRPr="008C46C0">
        <w:rPr>
          <w:rFonts w:ascii="Times New Roman" w:eastAsia="Times New Roman" w:hAnsi="Times New Roman" w:cs="Times New Roman"/>
          <w:sz w:val="24"/>
          <w:szCs w:val="24"/>
          <w:lang w:eastAsia="pl-PL"/>
        </w:rPr>
        <w:br/>
        <w:t xml:space="preserve">Inny sposób: </w:t>
      </w:r>
      <w:r w:rsidRPr="008C46C0">
        <w:rPr>
          <w:rFonts w:ascii="Times New Roman" w:eastAsia="Times New Roman" w:hAnsi="Times New Roman" w:cs="Times New Roman"/>
          <w:sz w:val="24"/>
          <w:szCs w:val="24"/>
          <w:lang w:eastAsia="pl-PL"/>
        </w:rPr>
        <w:br/>
        <w:t xml:space="preserve">Ofertę należy sporządzić w języku polskim z zachowaniem formy pisemnej pod rygorem nieważności, złożyć lub przesłać za pośrednictwem poczty, kuriera lub osobiście w siedzibie zamawiającego. </w:t>
      </w:r>
      <w:r w:rsidRPr="008C46C0">
        <w:rPr>
          <w:rFonts w:ascii="Times New Roman" w:eastAsia="Times New Roman" w:hAnsi="Times New Roman" w:cs="Times New Roman"/>
          <w:sz w:val="24"/>
          <w:szCs w:val="24"/>
          <w:lang w:eastAsia="pl-PL"/>
        </w:rPr>
        <w:br/>
        <w:t xml:space="preserve">Adres: </w:t>
      </w:r>
      <w:r w:rsidRPr="008C46C0">
        <w:rPr>
          <w:rFonts w:ascii="Times New Roman" w:eastAsia="Times New Roman" w:hAnsi="Times New Roman" w:cs="Times New Roman"/>
          <w:sz w:val="24"/>
          <w:szCs w:val="24"/>
          <w:lang w:eastAsia="pl-PL"/>
        </w:rPr>
        <w:br/>
        <w:t xml:space="preserve">Gmina Solec nad Wisłą ul. Rynek 1, 27-320 Solec nad Wisłą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lastRenderedPageBreak/>
        <w:br/>
      </w:r>
      <w:r w:rsidRPr="008C46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C46C0">
        <w:rPr>
          <w:rFonts w:ascii="Times New Roman" w:eastAsia="Times New Roman" w:hAnsi="Times New Roman" w:cs="Times New Roman"/>
          <w:sz w:val="24"/>
          <w:szCs w:val="24"/>
          <w:lang w:eastAsia="pl-PL"/>
        </w:rPr>
        <w:t xml:space="preserv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Nie </w:t>
      </w:r>
      <w:r w:rsidRPr="008C46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u w:val="single"/>
          <w:lang w:eastAsia="pl-PL"/>
        </w:rPr>
        <w:t xml:space="preserve">SEKCJA II: PRZEDMIOT ZAMÓWIENIA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II.1) Nazwa nadana zamówieniu przez zamawiającego: </w:t>
      </w:r>
      <w:r w:rsidRPr="008C46C0">
        <w:rPr>
          <w:rFonts w:ascii="Times New Roman" w:eastAsia="Times New Roman" w:hAnsi="Times New Roman" w:cs="Times New Roman"/>
          <w:sz w:val="24"/>
          <w:szCs w:val="24"/>
          <w:lang w:eastAsia="pl-PL"/>
        </w:rPr>
        <w:t xml:space="preserve">Dostawa sprzętu komputerowego w ramach Programu Operacyjnego Polska Cyfrowa „Zdalna Szkoła Plus”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Numer referencyjny: </w:t>
      </w:r>
      <w:r w:rsidRPr="008C46C0">
        <w:rPr>
          <w:rFonts w:ascii="Times New Roman" w:eastAsia="Times New Roman" w:hAnsi="Times New Roman" w:cs="Times New Roman"/>
          <w:sz w:val="24"/>
          <w:szCs w:val="24"/>
          <w:lang w:eastAsia="pl-PL"/>
        </w:rPr>
        <w:t xml:space="preserve">ZPiRG.271.16.2020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C46C0" w:rsidRPr="008C46C0" w:rsidRDefault="008C46C0" w:rsidP="008C46C0">
      <w:pPr>
        <w:spacing w:after="0" w:line="240" w:lineRule="auto"/>
        <w:jc w:val="both"/>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Nie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II.2) Rodzaj zamówienia: </w:t>
      </w:r>
      <w:r w:rsidRPr="008C46C0">
        <w:rPr>
          <w:rFonts w:ascii="Times New Roman" w:eastAsia="Times New Roman" w:hAnsi="Times New Roman" w:cs="Times New Roman"/>
          <w:sz w:val="24"/>
          <w:szCs w:val="24"/>
          <w:lang w:eastAsia="pl-PL"/>
        </w:rPr>
        <w:t xml:space="preserve">Dostawy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II.3) Informacja o możliwości składania ofert częściowych</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t xml:space="preserve">Zamówienie podzielone jest na części: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Nie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Oferty lub wnioski o dopuszczenie do udziału w postępowaniu można składać w odniesieniu do:</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II.4) Krótki opis przedmiotu zamówienia </w:t>
      </w:r>
      <w:r w:rsidRPr="008C46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C46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C46C0">
        <w:rPr>
          <w:rFonts w:ascii="Times New Roman" w:eastAsia="Times New Roman" w:hAnsi="Times New Roman" w:cs="Times New Roman"/>
          <w:sz w:val="24"/>
          <w:szCs w:val="24"/>
          <w:lang w:eastAsia="pl-PL"/>
        </w:rPr>
        <w:t xml:space="preserve">Dostawa sprzętu komputerowego w ramach Programu Operacyjnego Polska Cyfrowa „Zdalna Szkoła Plus” Zakres zamówienia obejmuje dostawę: Sprzętu komputerowego w formie komputerów stacjonarnych – 2 szt.; Cena oferty winna obejmować cenę sprzętu komputerowego, wraz z dostawą do Zamawiającego pod adres: ul. Rynek 1, 27-320 Solec nad Wisłą . Wymagania techniczne, jakościowe i gwarancyjne sprzętu i oprogramowania, jak również szczegółowe warunki realizacji zamówienia i minimalne wymagania sprzętu zawarte zostały w załączniku nr 1.1 do niniejszej SIWZ. Przedmiot zamówienia jest współfinansowany ze środków Europejskiego Funduszu Rozwoju Regionalnego w ramach Pomocy Technicznej Programu Operacyjnego Polska Cyfrowa na lata 2014-2020 Szczegółowy sposób wykonania przedmiotu zamówienia określono w załącznikach do SIWZ: 1) Szczegółowym opisie przedmiotu zamówienia/ wycenie ofertowej zał. nr 1.1 do SIWZ, 2) wzorze umowy.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II.5) Główny kod CPV: </w:t>
      </w:r>
      <w:r w:rsidRPr="008C46C0">
        <w:rPr>
          <w:rFonts w:ascii="Times New Roman" w:eastAsia="Times New Roman" w:hAnsi="Times New Roman" w:cs="Times New Roman"/>
          <w:sz w:val="24"/>
          <w:szCs w:val="24"/>
          <w:lang w:eastAsia="pl-PL"/>
        </w:rPr>
        <w:t xml:space="preserve">30236000-2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Dodatkowe kody CPV:</w:t>
      </w:r>
      <w:r w:rsidRPr="008C46C0">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8C46C0" w:rsidRPr="008C46C0" w:rsidTr="008C46C0">
        <w:tc>
          <w:tcPr>
            <w:tcW w:w="0" w:type="auto"/>
            <w:tcBorders>
              <w:top w:val="single" w:sz="4" w:space="0" w:color="000000"/>
              <w:left w:val="single" w:sz="4" w:space="0" w:color="000000"/>
              <w:bottom w:val="single" w:sz="4" w:space="0" w:color="000000"/>
              <w:right w:val="single" w:sz="4" w:space="0" w:color="000000"/>
            </w:tcBorders>
            <w:vAlign w:val="center"/>
            <w:hideMark/>
          </w:tcPr>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Kod CPV</w:t>
            </w:r>
          </w:p>
        </w:tc>
      </w:tr>
      <w:tr w:rsidR="008C46C0" w:rsidRPr="008C46C0" w:rsidTr="008C46C0">
        <w:tc>
          <w:tcPr>
            <w:tcW w:w="0" w:type="auto"/>
            <w:tcBorders>
              <w:top w:val="single" w:sz="4" w:space="0" w:color="000000"/>
              <w:left w:val="single" w:sz="4" w:space="0" w:color="000000"/>
              <w:bottom w:val="single" w:sz="4" w:space="0" w:color="000000"/>
              <w:right w:val="single" w:sz="4" w:space="0" w:color="000000"/>
            </w:tcBorders>
            <w:vAlign w:val="center"/>
            <w:hideMark/>
          </w:tcPr>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lastRenderedPageBreak/>
              <w:t>48000000-8</w:t>
            </w:r>
          </w:p>
        </w:tc>
      </w:tr>
    </w:tbl>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II.6) Całkowita wartość zamówienia </w:t>
      </w:r>
      <w:r w:rsidRPr="008C46C0">
        <w:rPr>
          <w:rFonts w:ascii="Times New Roman" w:eastAsia="Times New Roman" w:hAnsi="Times New Roman" w:cs="Times New Roman"/>
          <w:i/>
          <w:iCs/>
          <w:sz w:val="24"/>
          <w:szCs w:val="24"/>
          <w:lang w:eastAsia="pl-PL"/>
        </w:rPr>
        <w:t>(jeżeli zamawiający podaje informacje o wartości zamówienia)</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t xml:space="preserve">Wartość bez VAT: </w:t>
      </w:r>
      <w:r w:rsidRPr="008C46C0">
        <w:rPr>
          <w:rFonts w:ascii="Times New Roman" w:eastAsia="Times New Roman" w:hAnsi="Times New Roman" w:cs="Times New Roman"/>
          <w:sz w:val="24"/>
          <w:szCs w:val="24"/>
          <w:lang w:eastAsia="pl-PL"/>
        </w:rPr>
        <w:br/>
        <w:t xml:space="preserve">Waluta: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C46C0">
        <w:rPr>
          <w:rFonts w:ascii="Times New Roman" w:eastAsia="Times New Roman" w:hAnsi="Times New Roman" w:cs="Times New Roman"/>
          <w:sz w:val="24"/>
          <w:szCs w:val="24"/>
          <w:lang w:eastAsia="pl-PL"/>
        </w:rPr>
        <w:t xml:space="preserv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C46C0">
        <w:rPr>
          <w:rFonts w:ascii="Times New Roman" w:eastAsia="Times New Roman" w:hAnsi="Times New Roman" w:cs="Times New Roman"/>
          <w:b/>
          <w:bCs/>
          <w:sz w:val="24"/>
          <w:szCs w:val="24"/>
          <w:lang w:eastAsia="pl-PL"/>
        </w:rPr>
        <w:t>pkt</w:t>
      </w:r>
      <w:proofErr w:type="spellEnd"/>
      <w:r w:rsidRPr="008C46C0">
        <w:rPr>
          <w:rFonts w:ascii="Times New Roman" w:eastAsia="Times New Roman" w:hAnsi="Times New Roman" w:cs="Times New Roman"/>
          <w:b/>
          <w:bCs/>
          <w:sz w:val="24"/>
          <w:szCs w:val="24"/>
          <w:lang w:eastAsia="pl-PL"/>
        </w:rPr>
        <w:t xml:space="preserve"> 6 i 7 lub w art. 134 ust. 6 </w:t>
      </w:r>
      <w:proofErr w:type="spellStart"/>
      <w:r w:rsidRPr="008C46C0">
        <w:rPr>
          <w:rFonts w:ascii="Times New Roman" w:eastAsia="Times New Roman" w:hAnsi="Times New Roman" w:cs="Times New Roman"/>
          <w:b/>
          <w:bCs/>
          <w:sz w:val="24"/>
          <w:szCs w:val="24"/>
          <w:lang w:eastAsia="pl-PL"/>
        </w:rPr>
        <w:t>pkt</w:t>
      </w:r>
      <w:proofErr w:type="spellEnd"/>
      <w:r w:rsidRPr="008C46C0">
        <w:rPr>
          <w:rFonts w:ascii="Times New Roman" w:eastAsia="Times New Roman" w:hAnsi="Times New Roman" w:cs="Times New Roman"/>
          <w:b/>
          <w:bCs/>
          <w:sz w:val="24"/>
          <w:szCs w:val="24"/>
          <w:lang w:eastAsia="pl-PL"/>
        </w:rPr>
        <w:t xml:space="preserve"> 3 ustawy </w:t>
      </w:r>
      <w:proofErr w:type="spellStart"/>
      <w:r w:rsidRPr="008C46C0">
        <w:rPr>
          <w:rFonts w:ascii="Times New Roman" w:eastAsia="Times New Roman" w:hAnsi="Times New Roman" w:cs="Times New Roman"/>
          <w:b/>
          <w:bCs/>
          <w:sz w:val="24"/>
          <w:szCs w:val="24"/>
          <w:lang w:eastAsia="pl-PL"/>
        </w:rPr>
        <w:t>Pzp</w:t>
      </w:r>
      <w:proofErr w:type="spellEnd"/>
      <w:r w:rsidRPr="008C46C0">
        <w:rPr>
          <w:rFonts w:ascii="Times New Roman" w:eastAsia="Times New Roman" w:hAnsi="Times New Roman" w:cs="Times New Roman"/>
          <w:b/>
          <w:bCs/>
          <w:sz w:val="24"/>
          <w:szCs w:val="24"/>
          <w:lang w:eastAsia="pl-PL"/>
        </w:rPr>
        <w:t xml:space="preserve">: </w:t>
      </w:r>
      <w:r w:rsidRPr="008C46C0">
        <w:rPr>
          <w:rFonts w:ascii="Times New Roman" w:eastAsia="Times New Roman" w:hAnsi="Times New Roman" w:cs="Times New Roman"/>
          <w:sz w:val="24"/>
          <w:szCs w:val="24"/>
          <w:lang w:eastAsia="pl-PL"/>
        </w:rPr>
        <w:t xml:space="preserve">Nie </w:t>
      </w:r>
      <w:r w:rsidRPr="008C46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C46C0">
        <w:rPr>
          <w:rFonts w:ascii="Times New Roman" w:eastAsia="Times New Roman" w:hAnsi="Times New Roman" w:cs="Times New Roman"/>
          <w:sz w:val="24"/>
          <w:szCs w:val="24"/>
          <w:lang w:eastAsia="pl-PL"/>
        </w:rPr>
        <w:t>pkt</w:t>
      </w:r>
      <w:proofErr w:type="spellEnd"/>
      <w:r w:rsidRPr="008C46C0">
        <w:rPr>
          <w:rFonts w:ascii="Times New Roman" w:eastAsia="Times New Roman" w:hAnsi="Times New Roman" w:cs="Times New Roman"/>
          <w:sz w:val="24"/>
          <w:szCs w:val="24"/>
          <w:lang w:eastAsia="pl-PL"/>
        </w:rPr>
        <w:t xml:space="preserve"> 6 lub w art. 134 ust. 6 </w:t>
      </w:r>
      <w:proofErr w:type="spellStart"/>
      <w:r w:rsidRPr="008C46C0">
        <w:rPr>
          <w:rFonts w:ascii="Times New Roman" w:eastAsia="Times New Roman" w:hAnsi="Times New Roman" w:cs="Times New Roman"/>
          <w:sz w:val="24"/>
          <w:szCs w:val="24"/>
          <w:lang w:eastAsia="pl-PL"/>
        </w:rPr>
        <w:t>pkt</w:t>
      </w:r>
      <w:proofErr w:type="spellEnd"/>
      <w:r w:rsidRPr="008C46C0">
        <w:rPr>
          <w:rFonts w:ascii="Times New Roman" w:eastAsia="Times New Roman" w:hAnsi="Times New Roman" w:cs="Times New Roman"/>
          <w:sz w:val="24"/>
          <w:szCs w:val="24"/>
          <w:lang w:eastAsia="pl-PL"/>
        </w:rPr>
        <w:t xml:space="preserve"> 3 ustawy </w:t>
      </w:r>
      <w:proofErr w:type="spellStart"/>
      <w:r w:rsidRPr="008C46C0">
        <w:rPr>
          <w:rFonts w:ascii="Times New Roman" w:eastAsia="Times New Roman" w:hAnsi="Times New Roman" w:cs="Times New Roman"/>
          <w:sz w:val="24"/>
          <w:szCs w:val="24"/>
          <w:lang w:eastAsia="pl-PL"/>
        </w:rPr>
        <w:t>Pzp</w:t>
      </w:r>
      <w:proofErr w:type="spellEnd"/>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t>miesiącach:   </w:t>
      </w:r>
      <w:r w:rsidRPr="008C46C0">
        <w:rPr>
          <w:rFonts w:ascii="Times New Roman" w:eastAsia="Times New Roman" w:hAnsi="Times New Roman" w:cs="Times New Roman"/>
          <w:i/>
          <w:iCs/>
          <w:sz w:val="24"/>
          <w:szCs w:val="24"/>
          <w:lang w:eastAsia="pl-PL"/>
        </w:rPr>
        <w:t xml:space="preserve"> lub </w:t>
      </w:r>
      <w:r w:rsidRPr="008C46C0">
        <w:rPr>
          <w:rFonts w:ascii="Times New Roman" w:eastAsia="Times New Roman" w:hAnsi="Times New Roman" w:cs="Times New Roman"/>
          <w:b/>
          <w:bCs/>
          <w:sz w:val="24"/>
          <w:szCs w:val="24"/>
          <w:lang w:eastAsia="pl-PL"/>
        </w:rPr>
        <w:t>dniach:</w:t>
      </w:r>
      <w:r w:rsidRPr="008C46C0">
        <w:rPr>
          <w:rFonts w:ascii="Times New Roman" w:eastAsia="Times New Roman" w:hAnsi="Times New Roman" w:cs="Times New Roman"/>
          <w:sz w:val="24"/>
          <w:szCs w:val="24"/>
          <w:lang w:eastAsia="pl-PL"/>
        </w:rPr>
        <w:t xml:space="preserve"> 30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i/>
          <w:iCs/>
          <w:sz w:val="24"/>
          <w:szCs w:val="24"/>
          <w:lang w:eastAsia="pl-PL"/>
        </w:rPr>
        <w:t>lub</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data rozpoczęcia: </w:t>
      </w:r>
      <w:r w:rsidRPr="008C46C0">
        <w:rPr>
          <w:rFonts w:ascii="Times New Roman" w:eastAsia="Times New Roman" w:hAnsi="Times New Roman" w:cs="Times New Roman"/>
          <w:sz w:val="24"/>
          <w:szCs w:val="24"/>
          <w:lang w:eastAsia="pl-PL"/>
        </w:rPr>
        <w:t> </w:t>
      </w:r>
      <w:r w:rsidRPr="008C46C0">
        <w:rPr>
          <w:rFonts w:ascii="Times New Roman" w:eastAsia="Times New Roman" w:hAnsi="Times New Roman" w:cs="Times New Roman"/>
          <w:i/>
          <w:iCs/>
          <w:sz w:val="24"/>
          <w:szCs w:val="24"/>
          <w:lang w:eastAsia="pl-PL"/>
        </w:rPr>
        <w:t xml:space="preserve"> lub </w:t>
      </w:r>
      <w:r w:rsidRPr="008C46C0">
        <w:rPr>
          <w:rFonts w:ascii="Times New Roman" w:eastAsia="Times New Roman" w:hAnsi="Times New Roman" w:cs="Times New Roman"/>
          <w:b/>
          <w:bCs/>
          <w:sz w:val="24"/>
          <w:szCs w:val="24"/>
          <w:lang w:eastAsia="pl-PL"/>
        </w:rPr>
        <w:t xml:space="preserve">zakończenia: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II.9) Informacje dodatkowe: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III.1) WARUNKI UDZIAŁU W POSTĘPOWANIU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t xml:space="preserve">Określenie warunków: </w:t>
      </w:r>
      <w:r w:rsidRPr="008C46C0">
        <w:rPr>
          <w:rFonts w:ascii="Times New Roman" w:eastAsia="Times New Roman" w:hAnsi="Times New Roman" w:cs="Times New Roman"/>
          <w:sz w:val="24"/>
          <w:szCs w:val="24"/>
          <w:lang w:eastAsia="pl-PL"/>
        </w:rPr>
        <w:br/>
        <w:t xml:space="preserve">Informacje dodatkowe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III.1.2) Sytuacja finansowa lub ekonomiczna </w:t>
      </w:r>
      <w:r w:rsidRPr="008C46C0">
        <w:rPr>
          <w:rFonts w:ascii="Times New Roman" w:eastAsia="Times New Roman" w:hAnsi="Times New Roman" w:cs="Times New Roman"/>
          <w:sz w:val="24"/>
          <w:szCs w:val="24"/>
          <w:lang w:eastAsia="pl-PL"/>
        </w:rPr>
        <w:br/>
        <w:t xml:space="preserve">Określenie warunków: </w:t>
      </w:r>
      <w:r w:rsidRPr="008C46C0">
        <w:rPr>
          <w:rFonts w:ascii="Times New Roman" w:eastAsia="Times New Roman" w:hAnsi="Times New Roman" w:cs="Times New Roman"/>
          <w:sz w:val="24"/>
          <w:szCs w:val="24"/>
          <w:lang w:eastAsia="pl-PL"/>
        </w:rPr>
        <w:br/>
        <w:t xml:space="preserve">Informacje dodatkowe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III.1.3) Zdolność techniczna lub zawodowa </w:t>
      </w:r>
      <w:r w:rsidRPr="008C46C0">
        <w:rPr>
          <w:rFonts w:ascii="Times New Roman" w:eastAsia="Times New Roman" w:hAnsi="Times New Roman" w:cs="Times New Roman"/>
          <w:sz w:val="24"/>
          <w:szCs w:val="24"/>
          <w:lang w:eastAsia="pl-PL"/>
        </w:rPr>
        <w:br/>
        <w:t xml:space="preserve">Określenie warunków: Zamawiający uzna że warunek doświadczenia jest spełniony jeśli Wykonawca wykaże się wykonaniem, a w przypadku świadczeń okresowych lub ciągłych również wykonywaniem, w okresie ostatnich trzech lat przed upływem terminu składania ofert, a jeżeli okres prowadzenia działalności jest krótszy to w tym okresie, co najmniej 1 dostawy polegającej na dostawie sprzętu komputerowego o wartości co najmniej 10 000,00 złotych brutto. </w:t>
      </w:r>
      <w:r w:rsidRPr="008C46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C46C0">
        <w:rPr>
          <w:rFonts w:ascii="Times New Roman" w:eastAsia="Times New Roman" w:hAnsi="Times New Roman" w:cs="Times New Roman"/>
          <w:sz w:val="24"/>
          <w:szCs w:val="24"/>
          <w:lang w:eastAsia="pl-PL"/>
        </w:rPr>
        <w:br/>
        <w:t xml:space="preserve">Informacje dodatkowe: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III.2) PODSTAWY WYKLUCZENIA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C46C0">
        <w:rPr>
          <w:rFonts w:ascii="Times New Roman" w:eastAsia="Times New Roman" w:hAnsi="Times New Roman" w:cs="Times New Roman"/>
          <w:b/>
          <w:bCs/>
          <w:sz w:val="24"/>
          <w:szCs w:val="24"/>
          <w:lang w:eastAsia="pl-PL"/>
        </w:rPr>
        <w:t>Pzp</w:t>
      </w:r>
      <w:proofErr w:type="spellEnd"/>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C46C0">
        <w:rPr>
          <w:rFonts w:ascii="Times New Roman" w:eastAsia="Times New Roman" w:hAnsi="Times New Roman" w:cs="Times New Roman"/>
          <w:b/>
          <w:bCs/>
          <w:sz w:val="24"/>
          <w:szCs w:val="24"/>
          <w:lang w:eastAsia="pl-PL"/>
        </w:rPr>
        <w:t>Pzp</w:t>
      </w:r>
      <w:proofErr w:type="spellEnd"/>
      <w:r w:rsidRPr="008C46C0">
        <w:rPr>
          <w:rFonts w:ascii="Times New Roman" w:eastAsia="Times New Roman" w:hAnsi="Times New Roman" w:cs="Times New Roman"/>
          <w:sz w:val="24"/>
          <w:szCs w:val="24"/>
          <w:lang w:eastAsia="pl-PL"/>
        </w:rPr>
        <w:t xml:space="preserve"> Tak Zamawiający przewiduje następujące fakultatywne podstawy wykluczenia: </w:t>
      </w:r>
      <w:r w:rsidRPr="008C46C0">
        <w:rPr>
          <w:rFonts w:ascii="Times New Roman" w:eastAsia="Times New Roman" w:hAnsi="Times New Roman" w:cs="Times New Roman"/>
          <w:sz w:val="24"/>
          <w:szCs w:val="24"/>
          <w:lang w:eastAsia="pl-PL"/>
        </w:rPr>
        <w:lastRenderedPageBreak/>
        <w:t xml:space="preserve">Tak (podstawa wykluczenia określona w art. 24 ust. 5 </w:t>
      </w:r>
      <w:proofErr w:type="spellStart"/>
      <w:r w:rsidRPr="008C46C0">
        <w:rPr>
          <w:rFonts w:ascii="Times New Roman" w:eastAsia="Times New Roman" w:hAnsi="Times New Roman" w:cs="Times New Roman"/>
          <w:sz w:val="24"/>
          <w:szCs w:val="24"/>
          <w:lang w:eastAsia="pl-PL"/>
        </w:rPr>
        <w:t>pkt</w:t>
      </w:r>
      <w:proofErr w:type="spellEnd"/>
      <w:r w:rsidRPr="008C46C0">
        <w:rPr>
          <w:rFonts w:ascii="Times New Roman" w:eastAsia="Times New Roman" w:hAnsi="Times New Roman" w:cs="Times New Roman"/>
          <w:sz w:val="24"/>
          <w:szCs w:val="24"/>
          <w:lang w:eastAsia="pl-PL"/>
        </w:rPr>
        <w:t xml:space="preserve"> 1 ustawy </w:t>
      </w:r>
      <w:proofErr w:type="spellStart"/>
      <w:r w:rsidRPr="008C46C0">
        <w:rPr>
          <w:rFonts w:ascii="Times New Roman" w:eastAsia="Times New Roman" w:hAnsi="Times New Roman" w:cs="Times New Roman"/>
          <w:sz w:val="24"/>
          <w:szCs w:val="24"/>
          <w:lang w:eastAsia="pl-PL"/>
        </w:rPr>
        <w:t>Pzp</w:t>
      </w:r>
      <w:proofErr w:type="spellEnd"/>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Tak (podstawa wykluczenia określona w art. 24 ust. 5 </w:t>
      </w:r>
      <w:proofErr w:type="spellStart"/>
      <w:r w:rsidRPr="008C46C0">
        <w:rPr>
          <w:rFonts w:ascii="Times New Roman" w:eastAsia="Times New Roman" w:hAnsi="Times New Roman" w:cs="Times New Roman"/>
          <w:sz w:val="24"/>
          <w:szCs w:val="24"/>
          <w:lang w:eastAsia="pl-PL"/>
        </w:rPr>
        <w:t>pkt</w:t>
      </w:r>
      <w:proofErr w:type="spellEnd"/>
      <w:r w:rsidRPr="008C46C0">
        <w:rPr>
          <w:rFonts w:ascii="Times New Roman" w:eastAsia="Times New Roman" w:hAnsi="Times New Roman" w:cs="Times New Roman"/>
          <w:sz w:val="24"/>
          <w:szCs w:val="24"/>
          <w:lang w:eastAsia="pl-PL"/>
        </w:rPr>
        <w:t xml:space="preserve"> 8 ustawy </w:t>
      </w:r>
      <w:proofErr w:type="spellStart"/>
      <w:r w:rsidRPr="008C46C0">
        <w:rPr>
          <w:rFonts w:ascii="Times New Roman" w:eastAsia="Times New Roman" w:hAnsi="Times New Roman" w:cs="Times New Roman"/>
          <w:sz w:val="24"/>
          <w:szCs w:val="24"/>
          <w:lang w:eastAsia="pl-PL"/>
        </w:rPr>
        <w:t>Pzp</w:t>
      </w:r>
      <w:proofErr w:type="spellEnd"/>
      <w:r w:rsidRPr="008C46C0">
        <w:rPr>
          <w:rFonts w:ascii="Times New Roman" w:eastAsia="Times New Roman" w:hAnsi="Times New Roman" w:cs="Times New Roman"/>
          <w:sz w:val="24"/>
          <w:szCs w:val="24"/>
          <w:lang w:eastAsia="pl-PL"/>
        </w:rPr>
        <w:t xml:space="preserv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C46C0">
        <w:rPr>
          <w:rFonts w:ascii="Times New Roman" w:eastAsia="Times New Roman" w:hAnsi="Times New Roman" w:cs="Times New Roman"/>
          <w:sz w:val="24"/>
          <w:szCs w:val="24"/>
          <w:lang w:eastAsia="pl-PL"/>
        </w:rPr>
        <w:br/>
        <w:t xml:space="preserve">Tak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Oświadczenie o spełnianiu kryteriów selekcji </w:t>
      </w:r>
      <w:r w:rsidRPr="008C46C0">
        <w:rPr>
          <w:rFonts w:ascii="Times New Roman" w:eastAsia="Times New Roman" w:hAnsi="Times New Roman" w:cs="Times New Roman"/>
          <w:sz w:val="24"/>
          <w:szCs w:val="24"/>
          <w:lang w:eastAsia="pl-PL"/>
        </w:rPr>
        <w:br/>
        <w:t xml:space="preserve">Nie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C46C0">
        <w:rPr>
          <w:rFonts w:ascii="Times New Roman" w:eastAsia="Times New Roman" w:hAnsi="Times New Roman" w:cs="Times New Roman"/>
          <w:sz w:val="24"/>
          <w:szCs w:val="24"/>
          <w:lang w:eastAsia="pl-PL"/>
        </w:rPr>
        <w:t>pkt</w:t>
      </w:r>
      <w:proofErr w:type="spellEnd"/>
      <w:r w:rsidRPr="008C46C0">
        <w:rPr>
          <w:rFonts w:ascii="Times New Roman" w:eastAsia="Times New Roman" w:hAnsi="Times New Roman" w:cs="Times New Roman"/>
          <w:sz w:val="24"/>
          <w:szCs w:val="24"/>
          <w:lang w:eastAsia="pl-PL"/>
        </w:rPr>
        <w:t xml:space="preserve"> 1 ustawy. 2.W celu potwierdzenia braku podstawy wykluczenia Wykonawcy z udziału w postępowaniu o udzielenie zamówienia, o której mowa w art. 24 ust.1 pkt.23 ustawy </w:t>
      </w:r>
      <w:proofErr w:type="spellStart"/>
      <w:r w:rsidRPr="008C46C0">
        <w:rPr>
          <w:rFonts w:ascii="Times New Roman" w:eastAsia="Times New Roman" w:hAnsi="Times New Roman" w:cs="Times New Roman"/>
          <w:sz w:val="24"/>
          <w:szCs w:val="24"/>
          <w:lang w:eastAsia="pl-PL"/>
        </w:rPr>
        <w:t>Pzp</w:t>
      </w:r>
      <w:proofErr w:type="spellEnd"/>
      <w:r w:rsidRPr="008C46C0">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8C46C0">
        <w:rPr>
          <w:rFonts w:ascii="Times New Roman" w:eastAsia="Times New Roman" w:hAnsi="Times New Roman" w:cs="Times New Roman"/>
          <w:sz w:val="24"/>
          <w:szCs w:val="24"/>
          <w:lang w:eastAsia="pl-PL"/>
        </w:rPr>
        <w:t>Pzp</w:t>
      </w:r>
      <w:proofErr w:type="spellEnd"/>
      <w:r w:rsidRPr="008C46C0">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w:t>
      </w:r>
      <w:proofErr w:type="spellStart"/>
      <w:r w:rsidRPr="008C46C0">
        <w:rPr>
          <w:rFonts w:ascii="Times New Roman" w:eastAsia="Times New Roman" w:hAnsi="Times New Roman" w:cs="Times New Roman"/>
          <w:sz w:val="24"/>
          <w:szCs w:val="24"/>
          <w:lang w:eastAsia="pl-PL"/>
        </w:rPr>
        <w:t>pkt</w:t>
      </w:r>
      <w:proofErr w:type="spellEnd"/>
      <w:r w:rsidRPr="008C46C0">
        <w:rPr>
          <w:rFonts w:ascii="Times New Roman" w:eastAsia="Times New Roman" w:hAnsi="Times New Roman" w:cs="Times New Roman"/>
          <w:sz w:val="24"/>
          <w:szCs w:val="24"/>
          <w:lang w:eastAsia="pl-PL"/>
        </w:rPr>
        <w:t xml:space="preserve"> 23 ustawy </w:t>
      </w:r>
      <w:proofErr w:type="spellStart"/>
      <w:r w:rsidRPr="008C46C0">
        <w:rPr>
          <w:rFonts w:ascii="Times New Roman" w:eastAsia="Times New Roman" w:hAnsi="Times New Roman" w:cs="Times New Roman"/>
          <w:sz w:val="24"/>
          <w:szCs w:val="24"/>
          <w:lang w:eastAsia="pl-PL"/>
        </w:rPr>
        <w:t>Pzp</w:t>
      </w:r>
      <w:proofErr w:type="spellEnd"/>
      <w:r w:rsidRPr="008C46C0">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8C46C0">
        <w:rPr>
          <w:rFonts w:ascii="Times New Roman" w:eastAsia="Times New Roman" w:hAnsi="Times New Roman" w:cs="Times New Roman"/>
          <w:sz w:val="24"/>
          <w:szCs w:val="24"/>
          <w:lang w:eastAsia="pl-PL"/>
        </w:rPr>
        <w:t>Pzp</w:t>
      </w:r>
      <w:proofErr w:type="spellEnd"/>
      <w:r w:rsidRPr="008C46C0">
        <w:rPr>
          <w:rFonts w:ascii="Times New Roman" w:eastAsia="Times New Roman" w:hAnsi="Times New Roman" w:cs="Times New Roman"/>
          <w:sz w:val="24"/>
          <w:szCs w:val="24"/>
          <w:lang w:eastAsia="pl-PL"/>
        </w:rPr>
        <w:t xml:space="preserve"> tj. informacji z otwarcia ofert. 3. 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otwarto jego likwidacji ani nie ogłoszono upadłości. 2) dokumenty, o których mowa w </w:t>
      </w:r>
      <w:proofErr w:type="spellStart"/>
      <w:r w:rsidRPr="008C46C0">
        <w:rPr>
          <w:rFonts w:ascii="Times New Roman" w:eastAsia="Times New Roman" w:hAnsi="Times New Roman" w:cs="Times New Roman"/>
          <w:sz w:val="24"/>
          <w:szCs w:val="24"/>
          <w:lang w:eastAsia="pl-PL"/>
        </w:rPr>
        <w:t>pkt</w:t>
      </w:r>
      <w:proofErr w:type="spellEnd"/>
      <w:r w:rsidRPr="008C46C0">
        <w:rPr>
          <w:rFonts w:ascii="Times New Roman" w:eastAsia="Times New Roman" w:hAnsi="Times New Roman" w:cs="Times New Roman"/>
          <w:sz w:val="24"/>
          <w:szCs w:val="24"/>
          <w:lang w:eastAsia="pl-PL"/>
        </w:rPr>
        <w:t xml:space="preserve"> 1 powinny być wystawione nie wcześniej niż 3 miesiące przed upływem terminu składania ofert, a dokument, o którym mowa w </w:t>
      </w:r>
      <w:proofErr w:type="spellStart"/>
      <w:r w:rsidRPr="008C46C0">
        <w:rPr>
          <w:rFonts w:ascii="Times New Roman" w:eastAsia="Times New Roman" w:hAnsi="Times New Roman" w:cs="Times New Roman"/>
          <w:sz w:val="24"/>
          <w:szCs w:val="24"/>
          <w:lang w:eastAsia="pl-PL"/>
        </w:rPr>
        <w:t>pkt</w:t>
      </w:r>
      <w:proofErr w:type="spellEnd"/>
      <w:r w:rsidRPr="008C46C0">
        <w:rPr>
          <w:rFonts w:ascii="Times New Roman" w:eastAsia="Times New Roman" w:hAnsi="Times New Roman" w:cs="Times New Roman"/>
          <w:sz w:val="24"/>
          <w:szCs w:val="24"/>
          <w:lang w:eastAsia="pl-PL"/>
        </w:rPr>
        <w:t xml:space="preserve">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8C46C0">
        <w:rPr>
          <w:rFonts w:ascii="Times New Roman" w:eastAsia="Times New Roman" w:hAnsi="Times New Roman" w:cs="Times New Roman"/>
          <w:sz w:val="24"/>
          <w:szCs w:val="24"/>
          <w:lang w:eastAsia="pl-PL"/>
        </w:rPr>
        <w:lastRenderedPageBreak/>
        <w:t xml:space="preserve">zamieszkania wykonawcy lub miejsce zamieszkania tej osoby.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III.5.1) W ZAKRESIE SPEŁNIANIA WARUNKÓW UDZIAŁU W POSTĘPOWANIU:</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t xml:space="preserve">. W celu potwierdzenia spełniania przez wykonawcę warunków udziału w postępowaniu dotyczących zdolności technicznej lub zawodowej zamawiający będzie wymagał następujących dokumentów: 1)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z uzasadnionej przyczyny wykonawca nie może złożyć wymaganych przez zamawiającego dokumentów, o których mowa w pkt. 1) niniejszego ustępu, zamawiający może dopuścić złożenie przez wykonawcę innych odpowiednich dokumentów w celu potwierdzenia spełniania warunków udziału w postępowaniu dotyczących zdolności technicznej lub zawodowej. Jeżeli wykaz, oświadczenia lub inne złożone przez wykonawcę dokumenty budzą wątpliwości zamawiającego, może on zwrócić się bezpośrednio do właściwego podmiotu, na rzecz którego dostawy, były wykonane, o dodatkowe informacje lub dokumenty w tym zakresie. 2. W celu potwierdzenia spełniania przez oferowane dostawy wymagań zamawiający będzie wymagał następujących dokumentów: Wypełniony i podpisany załącznik nr 1.1 do SIWZ określający wymagane i oferowane parametry przedmiotu zamówienia.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III.5.2) W ZAKRESIE KRYTERIÓW SELEKCJI:</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III.7) INNE DOKUMENTY NIE WYMIENIONE W </w:t>
      </w:r>
      <w:proofErr w:type="spellStart"/>
      <w:r w:rsidRPr="008C46C0">
        <w:rPr>
          <w:rFonts w:ascii="Times New Roman" w:eastAsia="Times New Roman" w:hAnsi="Times New Roman" w:cs="Times New Roman"/>
          <w:b/>
          <w:bCs/>
          <w:sz w:val="24"/>
          <w:szCs w:val="24"/>
          <w:lang w:eastAsia="pl-PL"/>
        </w:rPr>
        <w:t>pkt</w:t>
      </w:r>
      <w:proofErr w:type="spellEnd"/>
      <w:r w:rsidRPr="008C46C0">
        <w:rPr>
          <w:rFonts w:ascii="Times New Roman" w:eastAsia="Times New Roman" w:hAnsi="Times New Roman" w:cs="Times New Roman"/>
          <w:b/>
          <w:bCs/>
          <w:sz w:val="24"/>
          <w:szCs w:val="24"/>
          <w:lang w:eastAsia="pl-PL"/>
        </w:rPr>
        <w:t xml:space="preserve"> III.3) - III.6)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Na potrzeby oceny ofert oferta musi zawierać: 1) formularz ofertowy (załącznik nr 1) - wypełniony i podpisany przez Wykonawcę, wraz z załącznikiem 1.1. (Opis przedmiotu/wycena oferty) 2)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8C46C0">
        <w:rPr>
          <w:rFonts w:ascii="Times New Roman" w:eastAsia="Times New Roman" w:hAnsi="Times New Roman" w:cs="Times New Roman"/>
          <w:sz w:val="24"/>
          <w:szCs w:val="24"/>
          <w:lang w:eastAsia="pl-PL"/>
        </w:rPr>
        <w:t>Pzp</w:t>
      </w:r>
      <w:proofErr w:type="spellEnd"/>
      <w:r w:rsidRPr="008C46C0">
        <w:rPr>
          <w:rFonts w:ascii="Times New Roman" w:eastAsia="Times New Roman" w:hAnsi="Times New Roman" w:cs="Times New Roman"/>
          <w:sz w:val="24"/>
          <w:szCs w:val="24"/>
          <w:lang w:eastAsia="pl-PL"/>
        </w:rPr>
        <w:t xml:space="preserve">, o braku podstaw do wykluczenia na podstawie art. 24 ust.1 i art. 24 ust. 5 w zakresie wskazanym przez </w:t>
      </w:r>
      <w:r w:rsidRPr="008C46C0">
        <w:rPr>
          <w:rFonts w:ascii="Times New Roman" w:eastAsia="Times New Roman" w:hAnsi="Times New Roman" w:cs="Times New Roman"/>
          <w:sz w:val="24"/>
          <w:szCs w:val="24"/>
          <w:lang w:eastAsia="pl-PL"/>
        </w:rPr>
        <w:lastRenderedPageBreak/>
        <w:t>Zamawiającego w SIWZ - załącznik nr 3 do SIWZ – wstępne potwierdzenie braku podstaw do wykluczenia; 4) zobowiązanie innych podmiotów do oddania do dyspozycji Wykonawcy zasobów na okres korzystania z nich przy wykonywaniu zamówienia (jeżeli dotyczy) -załącznik Nr 6 do SIWZ, 5)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w:t>
      </w:r>
      <w:proofErr w:type="spellStart"/>
      <w:r w:rsidRPr="008C46C0">
        <w:rPr>
          <w:rFonts w:ascii="Times New Roman" w:eastAsia="Times New Roman" w:hAnsi="Times New Roman" w:cs="Times New Roman"/>
          <w:sz w:val="24"/>
          <w:szCs w:val="24"/>
          <w:lang w:eastAsia="pl-PL"/>
        </w:rPr>
        <w:t>pkt</w:t>
      </w:r>
      <w:proofErr w:type="spellEnd"/>
      <w:r w:rsidRPr="008C46C0">
        <w:rPr>
          <w:rFonts w:ascii="Times New Roman" w:eastAsia="Times New Roman" w:hAnsi="Times New Roman" w:cs="Times New Roman"/>
          <w:sz w:val="24"/>
          <w:szCs w:val="24"/>
          <w:lang w:eastAsia="pl-PL"/>
        </w:rPr>
        <w:t xml:space="preserve">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Wykonawca, w terminie 3 dni od zamieszczenia na stronie internetowej informacji, z otwarcia ofert, przekazuje zamawiającemu oświadczenie o przynależności lub braku przynależności do tej samej grupy kapitałowej, o której mowa w art. 24 ust. 1 </w:t>
      </w:r>
      <w:proofErr w:type="spellStart"/>
      <w:r w:rsidRPr="008C46C0">
        <w:rPr>
          <w:rFonts w:ascii="Times New Roman" w:eastAsia="Times New Roman" w:hAnsi="Times New Roman" w:cs="Times New Roman"/>
          <w:sz w:val="24"/>
          <w:szCs w:val="24"/>
          <w:lang w:eastAsia="pl-PL"/>
        </w:rPr>
        <w:t>pkt</w:t>
      </w:r>
      <w:proofErr w:type="spellEnd"/>
      <w:r w:rsidRPr="008C46C0">
        <w:rPr>
          <w:rFonts w:ascii="Times New Roman" w:eastAsia="Times New Roman" w:hAnsi="Times New Roman" w:cs="Times New Roman"/>
          <w:sz w:val="24"/>
          <w:szCs w:val="24"/>
          <w:lang w:eastAsia="pl-PL"/>
        </w:rPr>
        <w:t xml:space="preserve"> 23 Ustawy.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u w:val="single"/>
          <w:lang w:eastAsia="pl-PL"/>
        </w:rPr>
        <w:t xml:space="preserve">SEKCJA IV: PROCEDURA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 xml:space="preserve">IV.1) OPIS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IV.1.1) Tryb udzielenia zamówienia: </w:t>
      </w:r>
      <w:r w:rsidRPr="008C46C0">
        <w:rPr>
          <w:rFonts w:ascii="Times New Roman" w:eastAsia="Times New Roman" w:hAnsi="Times New Roman" w:cs="Times New Roman"/>
          <w:sz w:val="24"/>
          <w:szCs w:val="24"/>
          <w:lang w:eastAsia="pl-PL"/>
        </w:rPr>
        <w:t xml:space="preserve">Przetarg nieograniczony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IV.1.2) Zamawiający żąda wniesienia wadium:</w:t>
      </w:r>
      <w:r w:rsidRPr="008C46C0">
        <w:rPr>
          <w:rFonts w:ascii="Times New Roman" w:eastAsia="Times New Roman" w:hAnsi="Times New Roman" w:cs="Times New Roman"/>
          <w:sz w:val="24"/>
          <w:szCs w:val="24"/>
          <w:lang w:eastAsia="pl-PL"/>
        </w:rPr>
        <w:t xml:space="preserv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Nie </w:t>
      </w:r>
      <w:r w:rsidRPr="008C46C0">
        <w:rPr>
          <w:rFonts w:ascii="Times New Roman" w:eastAsia="Times New Roman" w:hAnsi="Times New Roman" w:cs="Times New Roman"/>
          <w:sz w:val="24"/>
          <w:szCs w:val="24"/>
          <w:lang w:eastAsia="pl-PL"/>
        </w:rPr>
        <w:br/>
        <w:t xml:space="preserve">Informacja na temat wadium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IV.1.3) Przewiduje się udzielenie zaliczek na poczet wykonania zamówienia:</w:t>
      </w:r>
      <w:r w:rsidRPr="008C46C0">
        <w:rPr>
          <w:rFonts w:ascii="Times New Roman" w:eastAsia="Times New Roman" w:hAnsi="Times New Roman" w:cs="Times New Roman"/>
          <w:sz w:val="24"/>
          <w:szCs w:val="24"/>
          <w:lang w:eastAsia="pl-PL"/>
        </w:rPr>
        <w:t xml:space="preserv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Nie </w:t>
      </w:r>
      <w:r w:rsidRPr="008C46C0">
        <w:rPr>
          <w:rFonts w:ascii="Times New Roman" w:eastAsia="Times New Roman" w:hAnsi="Times New Roman" w:cs="Times New Roman"/>
          <w:sz w:val="24"/>
          <w:szCs w:val="24"/>
          <w:lang w:eastAsia="pl-PL"/>
        </w:rPr>
        <w:br/>
        <w:t xml:space="preserve">Należy podać informacje na temat udzielania zaliczek: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Nie </w:t>
      </w:r>
      <w:r w:rsidRPr="008C46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C46C0">
        <w:rPr>
          <w:rFonts w:ascii="Times New Roman" w:eastAsia="Times New Roman" w:hAnsi="Times New Roman" w:cs="Times New Roman"/>
          <w:sz w:val="24"/>
          <w:szCs w:val="24"/>
          <w:lang w:eastAsia="pl-PL"/>
        </w:rPr>
        <w:br/>
        <w:t xml:space="preserve">Nie </w:t>
      </w:r>
      <w:r w:rsidRPr="008C46C0">
        <w:rPr>
          <w:rFonts w:ascii="Times New Roman" w:eastAsia="Times New Roman" w:hAnsi="Times New Roman" w:cs="Times New Roman"/>
          <w:sz w:val="24"/>
          <w:szCs w:val="24"/>
          <w:lang w:eastAsia="pl-PL"/>
        </w:rPr>
        <w:br/>
        <w:t xml:space="preserve">Informacje dodatkowe: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IV.1.5.) Wymaga się złożenia oferty wariantowej: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t xml:space="preserve">Dopuszcza się złożenie oferty wariantowej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Liczba wykonawców   </w:t>
      </w:r>
      <w:r w:rsidRPr="008C46C0">
        <w:rPr>
          <w:rFonts w:ascii="Times New Roman" w:eastAsia="Times New Roman" w:hAnsi="Times New Roman" w:cs="Times New Roman"/>
          <w:sz w:val="24"/>
          <w:szCs w:val="24"/>
          <w:lang w:eastAsia="pl-PL"/>
        </w:rPr>
        <w:br/>
        <w:t xml:space="preserve">Przewidywana minimalna liczba wykonawców </w:t>
      </w:r>
      <w:r w:rsidRPr="008C46C0">
        <w:rPr>
          <w:rFonts w:ascii="Times New Roman" w:eastAsia="Times New Roman" w:hAnsi="Times New Roman" w:cs="Times New Roman"/>
          <w:sz w:val="24"/>
          <w:szCs w:val="24"/>
          <w:lang w:eastAsia="pl-PL"/>
        </w:rPr>
        <w:br/>
        <w:t xml:space="preserve">Maksymalna liczba wykonawców   </w:t>
      </w:r>
      <w:r w:rsidRPr="008C46C0">
        <w:rPr>
          <w:rFonts w:ascii="Times New Roman" w:eastAsia="Times New Roman" w:hAnsi="Times New Roman" w:cs="Times New Roman"/>
          <w:sz w:val="24"/>
          <w:szCs w:val="24"/>
          <w:lang w:eastAsia="pl-PL"/>
        </w:rPr>
        <w:br/>
        <w:t xml:space="preserve">Kryteria selekcji wykonawców: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IV.1.7) Informacje na temat umowy ramowej lub dynamicznego systemu zakupów: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Umowa ramowa będzie zawarta: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Czy przewiduje się ograniczenie liczby uczestników umowy ramowej: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Przewidziana maksymalna liczba uczestników umowy ramowej: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Informacje dodatkowe: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Zamówienie obejmuje ustanowienie dynamicznego systemu zakupów: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Informacje dodatkowe: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IV.1.8) Aukcja elektroniczna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Przewidziane jest przeprowadzenie aukcji elektronicznej </w:t>
      </w:r>
      <w:r w:rsidRPr="008C46C0">
        <w:rPr>
          <w:rFonts w:ascii="Times New Roman" w:eastAsia="Times New Roman" w:hAnsi="Times New Roman" w:cs="Times New Roman"/>
          <w:i/>
          <w:iCs/>
          <w:sz w:val="24"/>
          <w:szCs w:val="24"/>
          <w:lang w:eastAsia="pl-PL"/>
        </w:rPr>
        <w:t xml:space="preserve">(przetarg nieograniczony, przetarg ograniczony, negocjacje z ogłoszeniem) </w:t>
      </w:r>
      <w:r w:rsidRPr="008C46C0">
        <w:rPr>
          <w:rFonts w:ascii="Times New Roman" w:eastAsia="Times New Roman" w:hAnsi="Times New Roman" w:cs="Times New Roman"/>
          <w:sz w:val="24"/>
          <w:szCs w:val="24"/>
          <w:lang w:eastAsia="pl-PL"/>
        </w:rPr>
        <w:br/>
        <w:t xml:space="preserve">Należy podać adres strony internetowej, na której aukcja będzie prowadzona: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C46C0">
        <w:rPr>
          <w:rFonts w:ascii="Times New Roman" w:eastAsia="Times New Roman" w:hAnsi="Times New Roman" w:cs="Times New Roman"/>
          <w:sz w:val="24"/>
          <w:szCs w:val="24"/>
          <w:lang w:eastAsia="pl-PL"/>
        </w:rPr>
        <w:br/>
        <w:t xml:space="preserve">Informacje dotyczące przebiegu aukcji elektronicznej: </w:t>
      </w:r>
      <w:r w:rsidRPr="008C46C0">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8C46C0">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8C46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C46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8C46C0">
        <w:rPr>
          <w:rFonts w:ascii="Times New Roman" w:eastAsia="Times New Roman" w:hAnsi="Times New Roman" w:cs="Times New Roman"/>
          <w:sz w:val="24"/>
          <w:szCs w:val="24"/>
          <w:lang w:eastAsia="pl-PL"/>
        </w:rPr>
        <w:br/>
        <w:t xml:space="preserve">Informacje o liczbie etapów aukcji elektronicznej i czasie ich trwania: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t xml:space="preserve">Czas trwania: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C46C0">
        <w:rPr>
          <w:rFonts w:ascii="Times New Roman" w:eastAsia="Times New Roman" w:hAnsi="Times New Roman" w:cs="Times New Roman"/>
          <w:sz w:val="24"/>
          <w:szCs w:val="24"/>
          <w:lang w:eastAsia="pl-PL"/>
        </w:rPr>
        <w:br/>
        <w:t xml:space="preserve">Warunki zamknięcia aukcji elektronicznej: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IV.2) KRYTERIA OCENY OFERT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IV.2.1) Kryteria oceny ofert: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IV.2.2) Kryteria</w:t>
      </w:r>
      <w:r w:rsidRPr="008C46C0">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089"/>
        <w:gridCol w:w="1016"/>
      </w:tblGrid>
      <w:tr w:rsidR="008C46C0" w:rsidRPr="008C46C0" w:rsidTr="008C46C0">
        <w:tc>
          <w:tcPr>
            <w:tcW w:w="0" w:type="auto"/>
            <w:tcBorders>
              <w:top w:val="single" w:sz="4" w:space="0" w:color="000000"/>
              <w:left w:val="single" w:sz="4" w:space="0" w:color="000000"/>
              <w:bottom w:val="single" w:sz="4" w:space="0" w:color="000000"/>
              <w:right w:val="single" w:sz="4" w:space="0" w:color="000000"/>
            </w:tcBorders>
            <w:vAlign w:val="center"/>
            <w:hideMark/>
          </w:tcPr>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Znaczenie</w:t>
            </w:r>
          </w:p>
        </w:tc>
      </w:tr>
      <w:tr w:rsidR="008C46C0" w:rsidRPr="008C46C0" w:rsidTr="008C46C0">
        <w:tc>
          <w:tcPr>
            <w:tcW w:w="0" w:type="auto"/>
            <w:tcBorders>
              <w:top w:val="single" w:sz="4" w:space="0" w:color="000000"/>
              <w:left w:val="single" w:sz="4" w:space="0" w:color="000000"/>
              <w:bottom w:val="single" w:sz="4" w:space="0" w:color="000000"/>
              <w:right w:val="single" w:sz="4" w:space="0" w:color="000000"/>
            </w:tcBorders>
            <w:vAlign w:val="center"/>
            <w:hideMark/>
          </w:tcPr>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Cena oferty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60,00</w:t>
            </w:r>
          </w:p>
        </w:tc>
      </w:tr>
      <w:tr w:rsidR="008C46C0" w:rsidRPr="008C46C0" w:rsidTr="008C46C0">
        <w:tc>
          <w:tcPr>
            <w:tcW w:w="0" w:type="auto"/>
            <w:tcBorders>
              <w:top w:val="single" w:sz="4" w:space="0" w:color="000000"/>
              <w:left w:val="single" w:sz="4" w:space="0" w:color="000000"/>
              <w:bottom w:val="single" w:sz="4" w:space="0" w:color="000000"/>
              <w:right w:val="single" w:sz="4" w:space="0" w:color="000000"/>
            </w:tcBorders>
            <w:vAlign w:val="center"/>
            <w:hideMark/>
          </w:tcPr>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skrócenie terminu wykonania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30,00</w:t>
            </w:r>
          </w:p>
        </w:tc>
      </w:tr>
      <w:tr w:rsidR="008C46C0" w:rsidRPr="008C46C0" w:rsidTr="008C46C0">
        <w:tc>
          <w:tcPr>
            <w:tcW w:w="0" w:type="auto"/>
            <w:tcBorders>
              <w:top w:val="single" w:sz="4" w:space="0" w:color="000000"/>
              <w:left w:val="single" w:sz="4" w:space="0" w:color="000000"/>
              <w:bottom w:val="single" w:sz="4" w:space="0" w:color="000000"/>
              <w:right w:val="single" w:sz="4" w:space="0" w:color="000000"/>
            </w:tcBorders>
            <w:vAlign w:val="center"/>
            <w:hideMark/>
          </w:tcPr>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Wydłużenie okresu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10,00</w:t>
            </w:r>
          </w:p>
        </w:tc>
      </w:tr>
    </w:tbl>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C46C0">
        <w:rPr>
          <w:rFonts w:ascii="Times New Roman" w:eastAsia="Times New Roman" w:hAnsi="Times New Roman" w:cs="Times New Roman"/>
          <w:b/>
          <w:bCs/>
          <w:sz w:val="24"/>
          <w:szCs w:val="24"/>
          <w:lang w:eastAsia="pl-PL"/>
        </w:rPr>
        <w:t>Pzp</w:t>
      </w:r>
      <w:proofErr w:type="spellEnd"/>
      <w:r w:rsidRPr="008C46C0">
        <w:rPr>
          <w:rFonts w:ascii="Times New Roman" w:eastAsia="Times New Roman" w:hAnsi="Times New Roman" w:cs="Times New Roman"/>
          <w:b/>
          <w:bCs/>
          <w:sz w:val="24"/>
          <w:szCs w:val="24"/>
          <w:lang w:eastAsia="pl-PL"/>
        </w:rPr>
        <w:t xml:space="preserve"> </w:t>
      </w:r>
      <w:r w:rsidRPr="008C46C0">
        <w:rPr>
          <w:rFonts w:ascii="Times New Roman" w:eastAsia="Times New Roman" w:hAnsi="Times New Roman" w:cs="Times New Roman"/>
          <w:sz w:val="24"/>
          <w:szCs w:val="24"/>
          <w:lang w:eastAsia="pl-PL"/>
        </w:rPr>
        <w:t xml:space="preserve">(przetarg nieograniczony) </w:t>
      </w:r>
      <w:r w:rsidRPr="008C46C0">
        <w:rPr>
          <w:rFonts w:ascii="Times New Roman" w:eastAsia="Times New Roman" w:hAnsi="Times New Roman" w:cs="Times New Roman"/>
          <w:sz w:val="24"/>
          <w:szCs w:val="24"/>
          <w:lang w:eastAsia="pl-PL"/>
        </w:rPr>
        <w:br/>
        <w:t xml:space="preserve">Tak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IV.3) Negocjacje z ogłoszeniem, dialog konkurencyjny, partnerstwo innowacyjne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IV.3.1) Informacje na temat negocjacji z ogłoszeniem</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t xml:space="preserve">Minimalne wymagania, które muszą spełniać wszystkie oferty: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C46C0">
        <w:rPr>
          <w:rFonts w:ascii="Times New Roman" w:eastAsia="Times New Roman" w:hAnsi="Times New Roman" w:cs="Times New Roman"/>
          <w:sz w:val="24"/>
          <w:szCs w:val="24"/>
          <w:lang w:eastAsia="pl-PL"/>
        </w:rPr>
        <w:br/>
        <w:t xml:space="preserve">Przewidziany jest podział negocjacji na etapy w celu ograniczenia liczby ofert: </w:t>
      </w:r>
      <w:r w:rsidRPr="008C46C0">
        <w:rPr>
          <w:rFonts w:ascii="Times New Roman" w:eastAsia="Times New Roman" w:hAnsi="Times New Roman" w:cs="Times New Roman"/>
          <w:sz w:val="24"/>
          <w:szCs w:val="24"/>
          <w:lang w:eastAsia="pl-PL"/>
        </w:rPr>
        <w:br/>
        <w:t xml:space="preserve">Należy podać informacje na temat etapów negocjacji (w tym liczbę etapów):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Informacje dodatkowe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IV.3.2) Informacje na temat dialogu konkurencyjnego</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Wstępny harmonogram postępowania: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Podział dialogu na etapy w celu ograniczenia liczby rozwiązań: </w:t>
      </w:r>
      <w:r w:rsidRPr="008C46C0">
        <w:rPr>
          <w:rFonts w:ascii="Times New Roman" w:eastAsia="Times New Roman" w:hAnsi="Times New Roman" w:cs="Times New Roman"/>
          <w:sz w:val="24"/>
          <w:szCs w:val="24"/>
          <w:lang w:eastAsia="pl-PL"/>
        </w:rPr>
        <w:br/>
        <w:t xml:space="preserve">Należy podać informacje na temat etapów dialogu: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Informacje dodatkowe: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lastRenderedPageBreak/>
        <w:br/>
      </w:r>
      <w:r w:rsidRPr="008C46C0">
        <w:rPr>
          <w:rFonts w:ascii="Times New Roman" w:eastAsia="Times New Roman" w:hAnsi="Times New Roman" w:cs="Times New Roman"/>
          <w:b/>
          <w:bCs/>
          <w:sz w:val="24"/>
          <w:szCs w:val="24"/>
          <w:lang w:eastAsia="pl-PL"/>
        </w:rPr>
        <w:t>IV.3.3) Informacje na temat partnerstwa innowacyjnego</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Informacje dodatkowe: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IV.4) Licytacja elektroniczna </w:t>
      </w:r>
      <w:r w:rsidRPr="008C46C0">
        <w:rPr>
          <w:rFonts w:ascii="Times New Roman" w:eastAsia="Times New Roman" w:hAnsi="Times New Roman" w:cs="Times New Roman"/>
          <w:sz w:val="24"/>
          <w:szCs w:val="24"/>
          <w:lang w:eastAsia="pl-PL"/>
        </w:rPr>
        <w:br/>
        <w:t xml:space="preserve">Adres strony internetowej, na której będzie prowadzona licytacja elektroniczna: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Informacje o liczbie etapów licytacji elektronicznej i czasie ich trwania: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Czas trwania: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Termin składania wniosków o dopuszczenie do udziału w licytacji elektronicznej: </w:t>
      </w:r>
      <w:r w:rsidRPr="008C46C0">
        <w:rPr>
          <w:rFonts w:ascii="Times New Roman" w:eastAsia="Times New Roman" w:hAnsi="Times New Roman" w:cs="Times New Roman"/>
          <w:sz w:val="24"/>
          <w:szCs w:val="24"/>
          <w:lang w:eastAsia="pl-PL"/>
        </w:rPr>
        <w:br/>
        <w:t xml:space="preserve">Data: godzina: </w:t>
      </w:r>
      <w:r w:rsidRPr="008C46C0">
        <w:rPr>
          <w:rFonts w:ascii="Times New Roman" w:eastAsia="Times New Roman" w:hAnsi="Times New Roman" w:cs="Times New Roman"/>
          <w:sz w:val="24"/>
          <w:szCs w:val="24"/>
          <w:lang w:eastAsia="pl-PL"/>
        </w:rPr>
        <w:br/>
        <w:t xml:space="preserve">Termin otwarcia licytacji elektronicznej: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t xml:space="preserve">Termin i warunki zamknięcia licytacji elektronicznej: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t xml:space="preserve">Wymagania dotyczące zabezpieczenia należytego wykonania umowy: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lang w:eastAsia="pl-PL"/>
        </w:rPr>
        <w:br/>
        <w:t xml:space="preserve">Informacje dodatkowe: </w:t>
      </w:r>
    </w:p>
    <w:p w:rsidR="008C46C0" w:rsidRPr="008C46C0" w:rsidRDefault="008C46C0" w:rsidP="008C46C0">
      <w:pPr>
        <w:spacing w:after="0" w:line="240" w:lineRule="auto"/>
        <w:rPr>
          <w:rFonts w:ascii="Times New Roman" w:eastAsia="Times New Roman" w:hAnsi="Times New Roman" w:cs="Times New Roman"/>
          <w:sz w:val="24"/>
          <w:szCs w:val="24"/>
          <w:lang w:eastAsia="pl-PL"/>
        </w:rPr>
      </w:pPr>
      <w:r w:rsidRPr="008C46C0">
        <w:rPr>
          <w:rFonts w:ascii="Times New Roman" w:eastAsia="Times New Roman" w:hAnsi="Times New Roman" w:cs="Times New Roman"/>
          <w:b/>
          <w:bCs/>
          <w:sz w:val="24"/>
          <w:szCs w:val="24"/>
          <w:lang w:eastAsia="pl-PL"/>
        </w:rPr>
        <w:t>IV.5) ZMIANA UMOWY</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C46C0">
        <w:rPr>
          <w:rFonts w:ascii="Times New Roman" w:eastAsia="Times New Roman" w:hAnsi="Times New Roman" w:cs="Times New Roman"/>
          <w:sz w:val="24"/>
          <w:szCs w:val="24"/>
          <w:lang w:eastAsia="pl-PL"/>
        </w:rPr>
        <w:t xml:space="preserve"> Tak </w:t>
      </w:r>
      <w:r w:rsidRPr="008C46C0">
        <w:rPr>
          <w:rFonts w:ascii="Times New Roman" w:eastAsia="Times New Roman" w:hAnsi="Times New Roman" w:cs="Times New Roman"/>
          <w:sz w:val="24"/>
          <w:szCs w:val="24"/>
          <w:lang w:eastAsia="pl-PL"/>
        </w:rPr>
        <w:br/>
        <w:t xml:space="preserve">Należy wskazać zakres, charakter zmian oraz warunki wprowadzenia zmian: </w:t>
      </w:r>
      <w:r w:rsidRPr="008C46C0">
        <w:rPr>
          <w:rFonts w:ascii="Times New Roman" w:eastAsia="Times New Roman" w:hAnsi="Times New Roman" w:cs="Times New Roman"/>
          <w:sz w:val="24"/>
          <w:szCs w:val="24"/>
          <w:lang w:eastAsia="pl-PL"/>
        </w:rPr>
        <w:br/>
        <w:t xml:space="preserve">Zamawiający zgodnie z art. 144 ustawy z dnia 29 stycznia 2004 r. - Prawo zamówień publicznych przewiduje możliwość dokonania istotnych zmian postanowień zawartej umowy w stosunku do treści oferty, na podstawie której dokonano wyboru Wykonawcy, w przypadku wystąpienia co najmniej jednej z niżej wymienionych okoliczności: a) Wskazania innego podwykonawcy; b) Rezygnacji z podwykonawcy; c) Wskazania innego zakresu podwykonawstwa d) wykonania zamówienia przy pomocy podwykonawców, pomimo niewskazania w postępowaniu żadnej części zamówienia przeznaczonej do wykonania w ramach podwykonawstwa, e) zmiany ustawowej stawki procentowej podatku VAT – obecnie obowiązująca stawka podatku VAT wynosi 23% - przy czym całkowite wynagrodzenie netto wykonawcy pozostaje bez zmian; f) zmiany w zakresie sposobu wykonania zamówienia: </w:t>
      </w:r>
      <w:r w:rsidRPr="008C46C0">
        <w:rPr>
          <w:rFonts w:ascii="Times New Roman" w:eastAsia="Times New Roman" w:hAnsi="Times New Roman" w:cs="Times New Roman"/>
          <w:sz w:val="24"/>
          <w:szCs w:val="24"/>
          <w:lang w:eastAsia="pl-PL"/>
        </w:rPr>
        <w:sym w:font="Symbol" w:char="F02D"/>
      </w:r>
      <w:r w:rsidRPr="008C46C0">
        <w:rPr>
          <w:rFonts w:ascii="Times New Roman" w:eastAsia="Times New Roman" w:hAnsi="Times New Roman" w:cs="Times New Roman"/>
          <w:sz w:val="24"/>
          <w:szCs w:val="24"/>
          <w:lang w:eastAsia="pl-PL"/>
        </w:rPr>
        <w:t xml:space="preserve"> producent zakończył produkcję albo skończyła się dostępność sprzętu zaoferowanego przez </w:t>
      </w:r>
      <w:r w:rsidRPr="008C46C0">
        <w:rPr>
          <w:rFonts w:ascii="Times New Roman" w:eastAsia="Times New Roman" w:hAnsi="Times New Roman" w:cs="Times New Roman"/>
          <w:sz w:val="24"/>
          <w:szCs w:val="24"/>
          <w:lang w:eastAsia="pl-PL"/>
        </w:rPr>
        <w:lastRenderedPageBreak/>
        <w:t xml:space="preserve">Wykonawcę i zachodzi konieczność zastąpienia sprzętu innym, pod warunkiem, że spełnia wymagania określone przez Zamawiającego w SIWZ; zmiana ta nie wpływa na wysokość wynagrodzenia Wykonawcy. 1. Ewentualne zmiany Umowy, o których mowa w p. 3 zostaną dokonane w formie Aneksu do Umowy. 2. Strona występująca o zmianę postanowień zawartej umowy zobowiązana jest do udokumentowania zaistnienia okoliczności, o których mowa w ust. 1. Wniosek o zmianę postanowień umowy musi być wyrażony na piśmie. 3. Zmiana umowy może nastąpić wyłącznie w formie pisemnego aneksu pod rygorem nieważności.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IV.6) INFORMACJE ADMINISTRACYJNE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IV.6.1) Sposób udostępniania informacji o charakterze poufnym </w:t>
      </w:r>
      <w:r w:rsidRPr="008C46C0">
        <w:rPr>
          <w:rFonts w:ascii="Times New Roman" w:eastAsia="Times New Roman" w:hAnsi="Times New Roman" w:cs="Times New Roman"/>
          <w:i/>
          <w:iCs/>
          <w:sz w:val="24"/>
          <w:szCs w:val="24"/>
          <w:lang w:eastAsia="pl-PL"/>
        </w:rPr>
        <w:t xml:space="preserve">(jeżeli dotyczy):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Środki służące ochronie informacji o charakterze poufnym</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C46C0">
        <w:rPr>
          <w:rFonts w:ascii="Times New Roman" w:eastAsia="Times New Roman" w:hAnsi="Times New Roman" w:cs="Times New Roman"/>
          <w:sz w:val="24"/>
          <w:szCs w:val="24"/>
          <w:lang w:eastAsia="pl-PL"/>
        </w:rPr>
        <w:br/>
        <w:t xml:space="preserve">Data: 2020-12-04, godzina: 12:00, </w:t>
      </w:r>
      <w:r w:rsidRPr="008C46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C46C0">
        <w:rPr>
          <w:rFonts w:ascii="Times New Roman" w:eastAsia="Times New Roman" w:hAnsi="Times New Roman" w:cs="Times New Roman"/>
          <w:sz w:val="24"/>
          <w:szCs w:val="24"/>
          <w:lang w:eastAsia="pl-PL"/>
        </w:rPr>
        <w:br/>
        <w:t xml:space="preserve">Nie </w:t>
      </w:r>
      <w:r w:rsidRPr="008C46C0">
        <w:rPr>
          <w:rFonts w:ascii="Times New Roman" w:eastAsia="Times New Roman" w:hAnsi="Times New Roman" w:cs="Times New Roman"/>
          <w:sz w:val="24"/>
          <w:szCs w:val="24"/>
          <w:lang w:eastAsia="pl-PL"/>
        </w:rPr>
        <w:br/>
        <w:t xml:space="preserve">Wskazać powody: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C46C0">
        <w:rPr>
          <w:rFonts w:ascii="Times New Roman" w:eastAsia="Times New Roman" w:hAnsi="Times New Roman" w:cs="Times New Roman"/>
          <w:sz w:val="24"/>
          <w:szCs w:val="24"/>
          <w:lang w:eastAsia="pl-PL"/>
        </w:rPr>
        <w:br/>
        <w:t xml:space="preserve">&gt; Ofertę należy sporządzić w języku polskim.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 xml:space="preserve">IV.6.3) Termin związania ofertą: </w:t>
      </w:r>
      <w:r w:rsidRPr="008C46C0">
        <w:rPr>
          <w:rFonts w:ascii="Times New Roman" w:eastAsia="Times New Roman" w:hAnsi="Times New Roman" w:cs="Times New Roman"/>
          <w:sz w:val="24"/>
          <w:szCs w:val="24"/>
          <w:lang w:eastAsia="pl-PL"/>
        </w:rPr>
        <w:t xml:space="preserve">do: okres w dniach: 30 (od ostatecznego terminu składania ofert)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C46C0">
        <w:rPr>
          <w:rFonts w:ascii="Times New Roman" w:eastAsia="Times New Roman" w:hAnsi="Times New Roman" w:cs="Times New Roman"/>
          <w:sz w:val="24"/>
          <w:szCs w:val="24"/>
          <w:lang w:eastAsia="pl-PL"/>
        </w:rPr>
        <w:t xml:space="preserve"> Nie </w:t>
      </w:r>
      <w:r w:rsidRPr="008C46C0">
        <w:rPr>
          <w:rFonts w:ascii="Times New Roman" w:eastAsia="Times New Roman" w:hAnsi="Times New Roman" w:cs="Times New Roman"/>
          <w:sz w:val="24"/>
          <w:szCs w:val="24"/>
          <w:lang w:eastAsia="pl-PL"/>
        </w:rPr>
        <w:br/>
      </w:r>
      <w:r w:rsidRPr="008C46C0">
        <w:rPr>
          <w:rFonts w:ascii="Times New Roman" w:eastAsia="Times New Roman" w:hAnsi="Times New Roman" w:cs="Times New Roman"/>
          <w:b/>
          <w:bCs/>
          <w:sz w:val="24"/>
          <w:szCs w:val="24"/>
          <w:lang w:eastAsia="pl-PL"/>
        </w:rPr>
        <w:t>IV.6.5) Informacje dodatkowe:</w:t>
      </w:r>
      <w:r w:rsidRPr="008C46C0">
        <w:rPr>
          <w:rFonts w:ascii="Times New Roman" w:eastAsia="Times New Roman" w:hAnsi="Times New Roman" w:cs="Times New Roman"/>
          <w:sz w:val="24"/>
          <w:szCs w:val="24"/>
          <w:lang w:eastAsia="pl-PL"/>
        </w:rPr>
        <w:t xml:space="preserve"> </w:t>
      </w:r>
      <w:r w:rsidRPr="008C46C0">
        <w:rPr>
          <w:rFonts w:ascii="Times New Roman" w:eastAsia="Times New Roman" w:hAnsi="Times New Roman" w:cs="Times New Roman"/>
          <w:sz w:val="24"/>
          <w:szCs w:val="24"/>
          <w:lang w:eastAsia="pl-PL"/>
        </w:rPr>
        <w:br/>
      </w:r>
    </w:p>
    <w:p w:rsidR="008C46C0" w:rsidRPr="008C46C0" w:rsidRDefault="008C46C0" w:rsidP="008C46C0">
      <w:pPr>
        <w:spacing w:after="0" w:line="240" w:lineRule="auto"/>
        <w:jc w:val="center"/>
        <w:rPr>
          <w:rFonts w:ascii="Times New Roman" w:eastAsia="Times New Roman" w:hAnsi="Times New Roman" w:cs="Times New Roman"/>
          <w:sz w:val="24"/>
          <w:szCs w:val="24"/>
          <w:lang w:eastAsia="pl-PL"/>
        </w:rPr>
      </w:pPr>
      <w:r w:rsidRPr="008C46C0">
        <w:rPr>
          <w:rFonts w:ascii="Times New Roman" w:eastAsia="Times New Roman" w:hAnsi="Times New Roman" w:cs="Times New Roman"/>
          <w:sz w:val="24"/>
          <w:szCs w:val="24"/>
          <w:u w:val="single"/>
          <w:lang w:eastAsia="pl-PL"/>
        </w:rPr>
        <w:t xml:space="preserve">ZAŁĄCZNIK I - INFORMACJE DOTYCZĄCE OFERT CZĘŚCIOWYCH </w:t>
      </w:r>
    </w:p>
    <w:p w:rsidR="008C46C0" w:rsidRDefault="008C46C0" w:rsidP="008C46C0"/>
    <w:p w:rsidR="008C46C0" w:rsidRDefault="008C46C0" w:rsidP="008C46C0"/>
    <w:tbl>
      <w:tblPr>
        <w:tblW w:w="0" w:type="auto"/>
        <w:tblCellSpacing w:w="15" w:type="dxa"/>
        <w:tblCellMar>
          <w:top w:w="15" w:type="dxa"/>
          <w:left w:w="15" w:type="dxa"/>
          <w:bottom w:w="15" w:type="dxa"/>
          <w:right w:w="15" w:type="dxa"/>
        </w:tblCellMar>
        <w:tblLook w:val="04A0"/>
      </w:tblPr>
      <w:tblGrid>
        <w:gridCol w:w="96"/>
      </w:tblGrid>
      <w:tr w:rsidR="008C46C0" w:rsidRPr="00BC618D" w:rsidTr="00860835">
        <w:trPr>
          <w:tblCellSpacing w:w="15" w:type="dxa"/>
        </w:trPr>
        <w:tc>
          <w:tcPr>
            <w:tcW w:w="0" w:type="auto"/>
            <w:vAlign w:val="center"/>
            <w:hideMark/>
          </w:tcPr>
          <w:p w:rsidR="008C46C0" w:rsidRPr="00BC618D" w:rsidRDefault="008C46C0" w:rsidP="00860835">
            <w:pPr>
              <w:spacing w:after="0" w:line="240" w:lineRule="auto"/>
              <w:rPr>
                <w:rFonts w:ascii="Times New Roman" w:eastAsia="Times New Roman" w:hAnsi="Times New Roman" w:cs="Times New Roman"/>
                <w:sz w:val="24"/>
                <w:szCs w:val="24"/>
                <w:lang w:eastAsia="pl-PL"/>
              </w:rPr>
            </w:pPr>
          </w:p>
        </w:tc>
      </w:tr>
    </w:tbl>
    <w:p w:rsidR="008C46C0" w:rsidRDefault="008C46C0" w:rsidP="008C46C0">
      <w:pPr>
        <w:spacing w:after="24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8C46C0" w:rsidRPr="003C58BE" w:rsidRDefault="008C46C0" w:rsidP="008C46C0">
      <w:pPr>
        <w:spacing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6124DF">
        <w:rPr>
          <w:rFonts w:ascii="Times New Roman" w:eastAsia="Times New Roman" w:hAnsi="Times New Roman" w:cs="Times New Roman"/>
          <w:sz w:val="20"/>
          <w:szCs w:val="20"/>
          <w:lang w:eastAsia="pl-PL"/>
        </w:rPr>
        <w:t>Kierownik Zamawiającego</w:t>
      </w:r>
    </w:p>
    <w:tbl>
      <w:tblPr>
        <w:tblW w:w="0" w:type="auto"/>
        <w:tblCellSpacing w:w="15" w:type="dxa"/>
        <w:tblCellMar>
          <w:top w:w="15" w:type="dxa"/>
          <w:left w:w="15" w:type="dxa"/>
          <w:bottom w:w="15" w:type="dxa"/>
          <w:right w:w="15" w:type="dxa"/>
        </w:tblCellMar>
        <w:tblLook w:val="04A0"/>
      </w:tblPr>
      <w:tblGrid>
        <w:gridCol w:w="96"/>
      </w:tblGrid>
      <w:tr w:rsidR="008C46C0" w:rsidRPr="005831CE" w:rsidTr="00860835">
        <w:trPr>
          <w:tblCellSpacing w:w="15" w:type="dxa"/>
        </w:trPr>
        <w:tc>
          <w:tcPr>
            <w:tcW w:w="0" w:type="auto"/>
            <w:vAlign w:val="center"/>
            <w:hideMark/>
          </w:tcPr>
          <w:p w:rsidR="008C46C0" w:rsidRPr="005831CE" w:rsidRDefault="008C46C0" w:rsidP="00860835">
            <w:pPr>
              <w:spacing w:after="0" w:line="240" w:lineRule="auto"/>
              <w:rPr>
                <w:rFonts w:ascii="Times New Roman" w:eastAsia="Times New Roman" w:hAnsi="Times New Roman" w:cs="Times New Roman"/>
                <w:sz w:val="24"/>
                <w:szCs w:val="24"/>
              </w:rPr>
            </w:pPr>
          </w:p>
        </w:tc>
      </w:tr>
    </w:tbl>
    <w:p w:rsidR="008C46C0" w:rsidRPr="009979F6" w:rsidRDefault="008C46C0" w:rsidP="008C46C0">
      <w:pPr>
        <w:spacing w:after="0" w:line="240" w:lineRule="auto"/>
        <w:rPr>
          <w:rFonts w:ascii="Times New Roman" w:eastAsia="Times New Roman" w:hAnsi="Times New Roman" w:cs="Times New Roman"/>
          <w:b/>
          <w:sz w:val="20"/>
          <w:szCs w:val="20"/>
          <w:u w:val="single"/>
        </w:rPr>
      </w:pPr>
      <w:r w:rsidRPr="009979F6">
        <w:rPr>
          <w:rFonts w:ascii="Times New Roman" w:eastAsia="Times New Roman" w:hAnsi="Times New Roman" w:cs="Times New Roman"/>
          <w:b/>
          <w:sz w:val="20"/>
          <w:szCs w:val="20"/>
          <w:u w:val="single"/>
        </w:rPr>
        <w:t>Otrzymują:</w:t>
      </w:r>
    </w:p>
    <w:p w:rsidR="008C46C0" w:rsidRPr="006D5921" w:rsidRDefault="008C46C0" w:rsidP="008C46C0">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8C46C0" w:rsidRPr="006D5921" w:rsidRDefault="008C46C0" w:rsidP="008C46C0">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o od dn. 25.11.2020</w:t>
      </w:r>
      <w:r w:rsidRPr="006D5921">
        <w:rPr>
          <w:rFonts w:ascii="Times New Roman" w:eastAsia="Times New Roman" w:hAnsi="Times New Roman" w:cs="Times New Roman"/>
          <w:sz w:val="20"/>
          <w:szCs w:val="20"/>
        </w:rPr>
        <w:t xml:space="preserve"> do dn. ...................</w:t>
      </w:r>
    </w:p>
    <w:p w:rsidR="008C46C0" w:rsidRDefault="008C46C0" w:rsidP="008C46C0">
      <w:r w:rsidRPr="006D5921">
        <w:rPr>
          <w:rFonts w:ascii="Times New Roman" w:eastAsia="Times New Roman" w:hAnsi="Times New Roman" w:cs="Times New Roman"/>
          <w:sz w:val="20"/>
          <w:szCs w:val="20"/>
        </w:rPr>
        <w:t>3. A/a.</w:t>
      </w:r>
    </w:p>
    <w:p w:rsidR="00E254FD" w:rsidRDefault="00E254FD"/>
    <w:sectPr w:rsidR="00E254FD" w:rsidSect="00E254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C46C0"/>
    <w:rsid w:val="006E765A"/>
    <w:rsid w:val="008C46C0"/>
    <w:rsid w:val="00E25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4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46774">
      <w:bodyDiv w:val="1"/>
      <w:marLeft w:val="0"/>
      <w:marRight w:val="0"/>
      <w:marTop w:val="0"/>
      <w:marBottom w:val="0"/>
      <w:divBdr>
        <w:top w:val="none" w:sz="0" w:space="0" w:color="auto"/>
        <w:left w:val="none" w:sz="0" w:space="0" w:color="auto"/>
        <w:bottom w:val="none" w:sz="0" w:space="0" w:color="auto"/>
        <w:right w:val="none" w:sz="0" w:space="0" w:color="auto"/>
      </w:divBdr>
      <w:divsChild>
        <w:div w:id="1216891582">
          <w:marLeft w:val="0"/>
          <w:marRight w:val="0"/>
          <w:marTop w:val="0"/>
          <w:marBottom w:val="0"/>
          <w:divBdr>
            <w:top w:val="none" w:sz="0" w:space="0" w:color="auto"/>
            <w:left w:val="none" w:sz="0" w:space="0" w:color="auto"/>
            <w:bottom w:val="none" w:sz="0" w:space="0" w:color="auto"/>
            <w:right w:val="none" w:sz="0" w:space="0" w:color="auto"/>
          </w:divBdr>
          <w:divsChild>
            <w:div w:id="428549411">
              <w:marLeft w:val="0"/>
              <w:marRight w:val="0"/>
              <w:marTop w:val="0"/>
              <w:marBottom w:val="0"/>
              <w:divBdr>
                <w:top w:val="none" w:sz="0" w:space="0" w:color="auto"/>
                <w:left w:val="none" w:sz="0" w:space="0" w:color="auto"/>
                <w:bottom w:val="none" w:sz="0" w:space="0" w:color="auto"/>
                <w:right w:val="none" w:sz="0" w:space="0" w:color="auto"/>
              </w:divBdr>
            </w:div>
            <w:div w:id="1166290267">
              <w:marLeft w:val="0"/>
              <w:marRight w:val="0"/>
              <w:marTop w:val="0"/>
              <w:marBottom w:val="0"/>
              <w:divBdr>
                <w:top w:val="none" w:sz="0" w:space="0" w:color="auto"/>
                <w:left w:val="none" w:sz="0" w:space="0" w:color="auto"/>
                <w:bottom w:val="none" w:sz="0" w:space="0" w:color="auto"/>
                <w:right w:val="none" w:sz="0" w:space="0" w:color="auto"/>
              </w:divBdr>
            </w:div>
            <w:div w:id="531725841">
              <w:marLeft w:val="0"/>
              <w:marRight w:val="0"/>
              <w:marTop w:val="0"/>
              <w:marBottom w:val="0"/>
              <w:divBdr>
                <w:top w:val="none" w:sz="0" w:space="0" w:color="auto"/>
                <w:left w:val="none" w:sz="0" w:space="0" w:color="auto"/>
                <w:bottom w:val="none" w:sz="0" w:space="0" w:color="auto"/>
                <w:right w:val="none" w:sz="0" w:space="0" w:color="auto"/>
              </w:divBdr>
              <w:divsChild>
                <w:div w:id="78990252">
                  <w:marLeft w:val="0"/>
                  <w:marRight w:val="0"/>
                  <w:marTop w:val="0"/>
                  <w:marBottom w:val="0"/>
                  <w:divBdr>
                    <w:top w:val="none" w:sz="0" w:space="0" w:color="auto"/>
                    <w:left w:val="none" w:sz="0" w:space="0" w:color="auto"/>
                    <w:bottom w:val="none" w:sz="0" w:space="0" w:color="auto"/>
                    <w:right w:val="none" w:sz="0" w:space="0" w:color="auto"/>
                  </w:divBdr>
                </w:div>
              </w:divsChild>
            </w:div>
            <w:div w:id="1322276149">
              <w:marLeft w:val="0"/>
              <w:marRight w:val="0"/>
              <w:marTop w:val="0"/>
              <w:marBottom w:val="0"/>
              <w:divBdr>
                <w:top w:val="none" w:sz="0" w:space="0" w:color="auto"/>
                <w:left w:val="none" w:sz="0" w:space="0" w:color="auto"/>
                <w:bottom w:val="none" w:sz="0" w:space="0" w:color="auto"/>
                <w:right w:val="none" w:sz="0" w:space="0" w:color="auto"/>
              </w:divBdr>
              <w:divsChild>
                <w:div w:id="20281134">
                  <w:marLeft w:val="0"/>
                  <w:marRight w:val="0"/>
                  <w:marTop w:val="0"/>
                  <w:marBottom w:val="0"/>
                  <w:divBdr>
                    <w:top w:val="none" w:sz="0" w:space="0" w:color="auto"/>
                    <w:left w:val="none" w:sz="0" w:space="0" w:color="auto"/>
                    <w:bottom w:val="none" w:sz="0" w:space="0" w:color="auto"/>
                    <w:right w:val="none" w:sz="0" w:space="0" w:color="auto"/>
                  </w:divBdr>
                </w:div>
              </w:divsChild>
            </w:div>
            <w:div w:id="469639132">
              <w:marLeft w:val="0"/>
              <w:marRight w:val="0"/>
              <w:marTop w:val="0"/>
              <w:marBottom w:val="0"/>
              <w:divBdr>
                <w:top w:val="none" w:sz="0" w:space="0" w:color="auto"/>
                <w:left w:val="none" w:sz="0" w:space="0" w:color="auto"/>
                <w:bottom w:val="none" w:sz="0" w:space="0" w:color="auto"/>
                <w:right w:val="none" w:sz="0" w:space="0" w:color="auto"/>
              </w:divBdr>
              <w:divsChild>
                <w:div w:id="1642535094">
                  <w:marLeft w:val="0"/>
                  <w:marRight w:val="0"/>
                  <w:marTop w:val="0"/>
                  <w:marBottom w:val="0"/>
                  <w:divBdr>
                    <w:top w:val="none" w:sz="0" w:space="0" w:color="auto"/>
                    <w:left w:val="none" w:sz="0" w:space="0" w:color="auto"/>
                    <w:bottom w:val="none" w:sz="0" w:space="0" w:color="auto"/>
                    <w:right w:val="none" w:sz="0" w:space="0" w:color="auto"/>
                  </w:divBdr>
                </w:div>
                <w:div w:id="329021989">
                  <w:marLeft w:val="0"/>
                  <w:marRight w:val="0"/>
                  <w:marTop w:val="0"/>
                  <w:marBottom w:val="0"/>
                  <w:divBdr>
                    <w:top w:val="none" w:sz="0" w:space="0" w:color="auto"/>
                    <w:left w:val="none" w:sz="0" w:space="0" w:color="auto"/>
                    <w:bottom w:val="none" w:sz="0" w:space="0" w:color="auto"/>
                    <w:right w:val="none" w:sz="0" w:space="0" w:color="auto"/>
                  </w:divBdr>
                </w:div>
                <w:div w:id="2037844912">
                  <w:marLeft w:val="0"/>
                  <w:marRight w:val="0"/>
                  <w:marTop w:val="0"/>
                  <w:marBottom w:val="0"/>
                  <w:divBdr>
                    <w:top w:val="none" w:sz="0" w:space="0" w:color="auto"/>
                    <w:left w:val="none" w:sz="0" w:space="0" w:color="auto"/>
                    <w:bottom w:val="none" w:sz="0" w:space="0" w:color="auto"/>
                    <w:right w:val="none" w:sz="0" w:space="0" w:color="auto"/>
                  </w:divBdr>
                </w:div>
                <w:div w:id="1556040346">
                  <w:marLeft w:val="0"/>
                  <w:marRight w:val="0"/>
                  <w:marTop w:val="0"/>
                  <w:marBottom w:val="0"/>
                  <w:divBdr>
                    <w:top w:val="none" w:sz="0" w:space="0" w:color="auto"/>
                    <w:left w:val="none" w:sz="0" w:space="0" w:color="auto"/>
                    <w:bottom w:val="none" w:sz="0" w:space="0" w:color="auto"/>
                    <w:right w:val="none" w:sz="0" w:space="0" w:color="auto"/>
                  </w:divBdr>
                </w:div>
              </w:divsChild>
            </w:div>
            <w:div w:id="375785188">
              <w:marLeft w:val="0"/>
              <w:marRight w:val="0"/>
              <w:marTop w:val="0"/>
              <w:marBottom w:val="0"/>
              <w:divBdr>
                <w:top w:val="none" w:sz="0" w:space="0" w:color="auto"/>
                <w:left w:val="none" w:sz="0" w:space="0" w:color="auto"/>
                <w:bottom w:val="none" w:sz="0" w:space="0" w:color="auto"/>
                <w:right w:val="none" w:sz="0" w:space="0" w:color="auto"/>
              </w:divBdr>
              <w:divsChild>
                <w:div w:id="1118840210">
                  <w:marLeft w:val="0"/>
                  <w:marRight w:val="0"/>
                  <w:marTop w:val="0"/>
                  <w:marBottom w:val="0"/>
                  <w:divBdr>
                    <w:top w:val="none" w:sz="0" w:space="0" w:color="auto"/>
                    <w:left w:val="none" w:sz="0" w:space="0" w:color="auto"/>
                    <w:bottom w:val="none" w:sz="0" w:space="0" w:color="auto"/>
                    <w:right w:val="none" w:sz="0" w:space="0" w:color="auto"/>
                  </w:divBdr>
                </w:div>
                <w:div w:id="1615214148">
                  <w:marLeft w:val="0"/>
                  <w:marRight w:val="0"/>
                  <w:marTop w:val="0"/>
                  <w:marBottom w:val="0"/>
                  <w:divBdr>
                    <w:top w:val="none" w:sz="0" w:space="0" w:color="auto"/>
                    <w:left w:val="none" w:sz="0" w:space="0" w:color="auto"/>
                    <w:bottom w:val="none" w:sz="0" w:space="0" w:color="auto"/>
                    <w:right w:val="none" w:sz="0" w:space="0" w:color="auto"/>
                  </w:divBdr>
                </w:div>
                <w:div w:id="1499887774">
                  <w:marLeft w:val="0"/>
                  <w:marRight w:val="0"/>
                  <w:marTop w:val="0"/>
                  <w:marBottom w:val="0"/>
                  <w:divBdr>
                    <w:top w:val="none" w:sz="0" w:space="0" w:color="auto"/>
                    <w:left w:val="none" w:sz="0" w:space="0" w:color="auto"/>
                    <w:bottom w:val="none" w:sz="0" w:space="0" w:color="auto"/>
                    <w:right w:val="none" w:sz="0" w:space="0" w:color="auto"/>
                  </w:divBdr>
                </w:div>
                <w:div w:id="1616709864">
                  <w:marLeft w:val="0"/>
                  <w:marRight w:val="0"/>
                  <w:marTop w:val="0"/>
                  <w:marBottom w:val="0"/>
                  <w:divBdr>
                    <w:top w:val="none" w:sz="0" w:space="0" w:color="auto"/>
                    <w:left w:val="none" w:sz="0" w:space="0" w:color="auto"/>
                    <w:bottom w:val="none" w:sz="0" w:space="0" w:color="auto"/>
                    <w:right w:val="none" w:sz="0" w:space="0" w:color="auto"/>
                  </w:divBdr>
                </w:div>
                <w:div w:id="863515273">
                  <w:marLeft w:val="0"/>
                  <w:marRight w:val="0"/>
                  <w:marTop w:val="0"/>
                  <w:marBottom w:val="0"/>
                  <w:divBdr>
                    <w:top w:val="none" w:sz="0" w:space="0" w:color="auto"/>
                    <w:left w:val="none" w:sz="0" w:space="0" w:color="auto"/>
                    <w:bottom w:val="none" w:sz="0" w:space="0" w:color="auto"/>
                    <w:right w:val="none" w:sz="0" w:space="0" w:color="auto"/>
                  </w:divBdr>
                </w:div>
                <w:div w:id="1117719861">
                  <w:marLeft w:val="0"/>
                  <w:marRight w:val="0"/>
                  <w:marTop w:val="0"/>
                  <w:marBottom w:val="0"/>
                  <w:divBdr>
                    <w:top w:val="none" w:sz="0" w:space="0" w:color="auto"/>
                    <w:left w:val="none" w:sz="0" w:space="0" w:color="auto"/>
                    <w:bottom w:val="none" w:sz="0" w:space="0" w:color="auto"/>
                    <w:right w:val="none" w:sz="0" w:space="0" w:color="auto"/>
                  </w:divBdr>
                </w:div>
                <w:div w:id="953025737">
                  <w:marLeft w:val="0"/>
                  <w:marRight w:val="0"/>
                  <w:marTop w:val="0"/>
                  <w:marBottom w:val="0"/>
                  <w:divBdr>
                    <w:top w:val="none" w:sz="0" w:space="0" w:color="auto"/>
                    <w:left w:val="none" w:sz="0" w:space="0" w:color="auto"/>
                    <w:bottom w:val="none" w:sz="0" w:space="0" w:color="auto"/>
                    <w:right w:val="none" w:sz="0" w:space="0" w:color="auto"/>
                  </w:divBdr>
                </w:div>
              </w:divsChild>
            </w:div>
            <w:div w:id="1938442178">
              <w:marLeft w:val="0"/>
              <w:marRight w:val="0"/>
              <w:marTop w:val="0"/>
              <w:marBottom w:val="0"/>
              <w:divBdr>
                <w:top w:val="none" w:sz="0" w:space="0" w:color="auto"/>
                <w:left w:val="none" w:sz="0" w:space="0" w:color="auto"/>
                <w:bottom w:val="none" w:sz="0" w:space="0" w:color="auto"/>
                <w:right w:val="none" w:sz="0" w:space="0" w:color="auto"/>
              </w:divBdr>
              <w:divsChild>
                <w:div w:id="1374232695">
                  <w:marLeft w:val="0"/>
                  <w:marRight w:val="0"/>
                  <w:marTop w:val="0"/>
                  <w:marBottom w:val="0"/>
                  <w:divBdr>
                    <w:top w:val="none" w:sz="0" w:space="0" w:color="auto"/>
                    <w:left w:val="none" w:sz="0" w:space="0" w:color="auto"/>
                    <w:bottom w:val="none" w:sz="0" w:space="0" w:color="auto"/>
                    <w:right w:val="none" w:sz="0" w:space="0" w:color="auto"/>
                  </w:divBdr>
                </w:div>
                <w:div w:id="391537951">
                  <w:marLeft w:val="0"/>
                  <w:marRight w:val="0"/>
                  <w:marTop w:val="0"/>
                  <w:marBottom w:val="0"/>
                  <w:divBdr>
                    <w:top w:val="none" w:sz="0" w:space="0" w:color="auto"/>
                    <w:left w:val="none" w:sz="0" w:space="0" w:color="auto"/>
                    <w:bottom w:val="none" w:sz="0" w:space="0" w:color="auto"/>
                    <w:right w:val="none" w:sz="0" w:space="0" w:color="auto"/>
                  </w:divBdr>
                </w:div>
              </w:divsChild>
            </w:div>
            <w:div w:id="640573414">
              <w:marLeft w:val="0"/>
              <w:marRight w:val="0"/>
              <w:marTop w:val="0"/>
              <w:marBottom w:val="0"/>
              <w:divBdr>
                <w:top w:val="none" w:sz="0" w:space="0" w:color="auto"/>
                <w:left w:val="none" w:sz="0" w:space="0" w:color="auto"/>
                <w:bottom w:val="none" w:sz="0" w:space="0" w:color="auto"/>
                <w:right w:val="none" w:sz="0" w:space="0" w:color="auto"/>
              </w:divBdr>
              <w:divsChild>
                <w:div w:id="2131586443">
                  <w:marLeft w:val="0"/>
                  <w:marRight w:val="0"/>
                  <w:marTop w:val="0"/>
                  <w:marBottom w:val="0"/>
                  <w:divBdr>
                    <w:top w:val="none" w:sz="0" w:space="0" w:color="auto"/>
                    <w:left w:val="none" w:sz="0" w:space="0" w:color="auto"/>
                    <w:bottom w:val="none" w:sz="0" w:space="0" w:color="auto"/>
                    <w:right w:val="none" w:sz="0" w:space="0" w:color="auto"/>
                  </w:divBdr>
                </w:div>
                <w:div w:id="121923951">
                  <w:marLeft w:val="0"/>
                  <w:marRight w:val="0"/>
                  <w:marTop w:val="0"/>
                  <w:marBottom w:val="0"/>
                  <w:divBdr>
                    <w:top w:val="none" w:sz="0" w:space="0" w:color="auto"/>
                    <w:left w:val="none" w:sz="0" w:space="0" w:color="auto"/>
                    <w:bottom w:val="none" w:sz="0" w:space="0" w:color="auto"/>
                    <w:right w:val="none" w:sz="0" w:space="0" w:color="auto"/>
                  </w:divBdr>
                </w:div>
                <w:div w:id="1585533547">
                  <w:marLeft w:val="0"/>
                  <w:marRight w:val="0"/>
                  <w:marTop w:val="0"/>
                  <w:marBottom w:val="0"/>
                  <w:divBdr>
                    <w:top w:val="none" w:sz="0" w:space="0" w:color="auto"/>
                    <w:left w:val="none" w:sz="0" w:space="0" w:color="auto"/>
                    <w:bottom w:val="none" w:sz="0" w:space="0" w:color="auto"/>
                    <w:right w:val="none" w:sz="0" w:space="0" w:color="auto"/>
                  </w:divBdr>
                </w:div>
                <w:div w:id="3746181">
                  <w:marLeft w:val="0"/>
                  <w:marRight w:val="0"/>
                  <w:marTop w:val="0"/>
                  <w:marBottom w:val="0"/>
                  <w:divBdr>
                    <w:top w:val="none" w:sz="0" w:space="0" w:color="auto"/>
                    <w:left w:val="none" w:sz="0" w:space="0" w:color="auto"/>
                    <w:bottom w:val="none" w:sz="0" w:space="0" w:color="auto"/>
                    <w:right w:val="none" w:sz="0" w:space="0" w:color="auto"/>
                  </w:divBdr>
                </w:div>
                <w:div w:id="1871260813">
                  <w:marLeft w:val="0"/>
                  <w:marRight w:val="0"/>
                  <w:marTop w:val="0"/>
                  <w:marBottom w:val="0"/>
                  <w:divBdr>
                    <w:top w:val="none" w:sz="0" w:space="0" w:color="auto"/>
                    <w:left w:val="none" w:sz="0" w:space="0" w:color="auto"/>
                    <w:bottom w:val="none" w:sz="0" w:space="0" w:color="auto"/>
                    <w:right w:val="none" w:sz="0" w:space="0" w:color="auto"/>
                  </w:divBdr>
                </w:div>
                <w:div w:id="789053925">
                  <w:marLeft w:val="0"/>
                  <w:marRight w:val="0"/>
                  <w:marTop w:val="0"/>
                  <w:marBottom w:val="0"/>
                  <w:divBdr>
                    <w:top w:val="none" w:sz="0" w:space="0" w:color="auto"/>
                    <w:left w:val="none" w:sz="0" w:space="0" w:color="auto"/>
                    <w:bottom w:val="none" w:sz="0" w:space="0" w:color="auto"/>
                    <w:right w:val="none" w:sz="0" w:space="0" w:color="auto"/>
                  </w:divBdr>
                </w:div>
              </w:divsChild>
            </w:div>
            <w:div w:id="1860397">
              <w:marLeft w:val="0"/>
              <w:marRight w:val="0"/>
              <w:marTop w:val="0"/>
              <w:marBottom w:val="0"/>
              <w:divBdr>
                <w:top w:val="none" w:sz="0" w:space="0" w:color="auto"/>
                <w:left w:val="none" w:sz="0" w:space="0" w:color="auto"/>
                <w:bottom w:val="none" w:sz="0" w:space="0" w:color="auto"/>
                <w:right w:val="none" w:sz="0" w:space="0" w:color="auto"/>
              </w:divBdr>
              <w:divsChild>
                <w:div w:id="575362853">
                  <w:marLeft w:val="0"/>
                  <w:marRight w:val="0"/>
                  <w:marTop w:val="0"/>
                  <w:marBottom w:val="0"/>
                  <w:divBdr>
                    <w:top w:val="none" w:sz="0" w:space="0" w:color="auto"/>
                    <w:left w:val="none" w:sz="0" w:space="0" w:color="auto"/>
                    <w:bottom w:val="none" w:sz="0" w:space="0" w:color="auto"/>
                    <w:right w:val="none" w:sz="0" w:space="0" w:color="auto"/>
                  </w:divBdr>
                </w:div>
                <w:div w:id="1290015543">
                  <w:marLeft w:val="0"/>
                  <w:marRight w:val="0"/>
                  <w:marTop w:val="0"/>
                  <w:marBottom w:val="0"/>
                  <w:divBdr>
                    <w:top w:val="none" w:sz="0" w:space="0" w:color="auto"/>
                    <w:left w:val="none" w:sz="0" w:space="0" w:color="auto"/>
                    <w:bottom w:val="none" w:sz="0" w:space="0" w:color="auto"/>
                    <w:right w:val="none" w:sz="0" w:space="0" w:color="auto"/>
                  </w:divBdr>
                </w:div>
                <w:div w:id="1115296845">
                  <w:marLeft w:val="0"/>
                  <w:marRight w:val="0"/>
                  <w:marTop w:val="0"/>
                  <w:marBottom w:val="0"/>
                  <w:divBdr>
                    <w:top w:val="none" w:sz="0" w:space="0" w:color="auto"/>
                    <w:left w:val="none" w:sz="0" w:space="0" w:color="auto"/>
                    <w:bottom w:val="none" w:sz="0" w:space="0" w:color="auto"/>
                    <w:right w:val="none" w:sz="0" w:space="0" w:color="auto"/>
                  </w:divBdr>
                </w:div>
                <w:div w:id="1468164372">
                  <w:marLeft w:val="0"/>
                  <w:marRight w:val="0"/>
                  <w:marTop w:val="0"/>
                  <w:marBottom w:val="0"/>
                  <w:divBdr>
                    <w:top w:val="none" w:sz="0" w:space="0" w:color="auto"/>
                    <w:left w:val="none" w:sz="0" w:space="0" w:color="auto"/>
                    <w:bottom w:val="none" w:sz="0" w:space="0" w:color="auto"/>
                    <w:right w:val="none" w:sz="0" w:space="0" w:color="auto"/>
                  </w:divBdr>
                </w:div>
                <w:div w:id="1120345003">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391999202">
                  <w:marLeft w:val="0"/>
                  <w:marRight w:val="0"/>
                  <w:marTop w:val="0"/>
                  <w:marBottom w:val="0"/>
                  <w:divBdr>
                    <w:top w:val="none" w:sz="0" w:space="0" w:color="auto"/>
                    <w:left w:val="none" w:sz="0" w:space="0" w:color="auto"/>
                    <w:bottom w:val="none" w:sz="0" w:space="0" w:color="auto"/>
                    <w:right w:val="none" w:sz="0" w:space="0" w:color="auto"/>
                  </w:divBdr>
                </w:div>
                <w:div w:id="18302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3742</Words>
  <Characters>22456</Characters>
  <Application>Microsoft Office Word</Application>
  <DocSecurity>0</DocSecurity>
  <Lines>187</Lines>
  <Paragraphs>52</Paragraphs>
  <ScaleCrop>false</ScaleCrop>
  <Company/>
  <LinksUpToDate>false</LinksUpToDate>
  <CharactersWithSpaces>26146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2020-11-25T19:22:00Z</dcterms:created>
  <dcterms:modified xsi:type="dcterms:W3CDTF">2020-11-25T19:23:00Z</dcterms:modified>
</cp:coreProperties>
</file>